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F7D89" w14:textId="77777777" w:rsidR="005C5B6E" w:rsidRDefault="00611AE9" w:rsidP="00611AE9">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Na temelju članka 41. točke 2. Statuta Grada Zagreba (Službeni glasnik Grada Zagreba 23/16, 2/18, 23/18, 3/20, 3/21 i 11/21 - pročišćeni tekst</w:t>
      </w:r>
      <w:r w:rsidR="005C5B6E">
        <w:rPr>
          <w:rFonts w:ascii="Times New Roman" w:eastAsia="Times New Roman" w:hAnsi="Times New Roman" w:cs="Times New Roman"/>
          <w:sz w:val="24"/>
          <w:szCs w:val="24"/>
          <w:lang w:eastAsia="hr-HR"/>
        </w:rPr>
        <w:t xml:space="preserve"> i 16/22</w:t>
      </w:r>
      <w:r w:rsidRPr="007962A9">
        <w:rPr>
          <w:rFonts w:ascii="Times New Roman" w:eastAsia="Times New Roman" w:hAnsi="Times New Roman" w:cs="Times New Roman"/>
          <w:sz w:val="24"/>
          <w:szCs w:val="24"/>
          <w:lang w:eastAsia="hr-HR"/>
        </w:rPr>
        <w:t xml:space="preserve">), Gradska skupština Grada Zagreba, na </w:t>
      </w:r>
      <w:r w:rsidR="005C5B6E">
        <w:rPr>
          <w:rFonts w:ascii="Times New Roman" w:eastAsia="Times New Roman" w:hAnsi="Times New Roman" w:cs="Times New Roman"/>
          <w:sz w:val="24"/>
          <w:szCs w:val="24"/>
          <w:lang w:eastAsia="hr-HR"/>
        </w:rPr>
        <w:t>______</w:t>
      </w:r>
      <w:r w:rsidRPr="007962A9">
        <w:rPr>
          <w:rFonts w:ascii="Times New Roman" w:eastAsia="Times New Roman" w:hAnsi="Times New Roman" w:cs="Times New Roman"/>
          <w:sz w:val="24"/>
          <w:szCs w:val="24"/>
          <w:lang w:eastAsia="hr-HR"/>
        </w:rPr>
        <w:t xml:space="preserve"> sjednici, </w:t>
      </w:r>
      <w:r w:rsidR="005C5B6E">
        <w:rPr>
          <w:rFonts w:ascii="Times New Roman" w:eastAsia="Times New Roman" w:hAnsi="Times New Roman" w:cs="Times New Roman"/>
          <w:sz w:val="24"/>
          <w:szCs w:val="24"/>
          <w:lang w:eastAsia="hr-HR"/>
        </w:rPr>
        <w:t>_____________</w:t>
      </w:r>
      <w:r w:rsidRPr="007962A9">
        <w:rPr>
          <w:rFonts w:ascii="Times New Roman" w:eastAsia="Times New Roman" w:hAnsi="Times New Roman" w:cs="Times New Roman"/>
          <w:sz w:val="24"/>
          <w:szCs w:val="24"/>
          <w:lang w:eastAsia="hr-HR"/>
        </w:rPr>
        <w:t xml:space="preserve"> 202</w:t>
      </w:r>
      <w:r w:rsidR="005C5B6E">
        <w:rPr>
          <w:rFonts w:ascii="Times New Roman" w:eastAsia="Times New Roman" w:hAnsi="Times New Roman" w:cs="Times New Roman"/>
          <w:sz w:val="24"/>
          <w:szCs w:val="24"/>
          <w:lang w:eastAsia="hr-HR"/>
        </w:rPr>
        <w:t>3</w:t>
      </w:r>
      <w:r w:rsidRPr="007962A9">
        <w:rPr>
          <w:rFonts w:ascii="Times New Roman" w:eastAsia="Times New Roman" w:hAnsi="Times New Roman" w:cs="Times New Roman"/>
          <w:sz w:val="24"/>
          <w:szCs w:val="24"/>
          <w:lang w:eastAsia="hr-HR"/>
        </w:rPr>
        <w:t>., donijela je</w:t>
      </w:r>
    </w:p>
    <w:p w14:paraId="1B4F9842" w14:textId="77777777" w:rsidR="005C5B6E" w:rsidRDefault="005C5B6E" w:rsidP="00611AE9">
      <w:pPr>
        <w:shd w:val="clear" w:color="auto" w:fill="FFFFFF"/>
        <w:spacing w:after="0" w:line="240" w:lineRule="auto"/>
        <w:ind w:firstLine="708"/>
        <w:jc w:val="both"/>
        <w:rPr>
          <w:rFonts w:ascii="Times New Roman" w:eastAsia="Times New Roman" w:hAnsi="Times New Roman" w:cs="Times New Roman"/>
          <w:sz w:val="24"/>
          <w:szCs w:val="24"/>
          <w:lang w:eastAsia="hr-HR"/>
        </w:rPr>
      </w:pPr>
    </w:p>
    <w:p w14:paraId="5790EB40" w14:textId="77777777" w:rsidR="00B4342E" w:rsidRPr="007962A9" w:rsidRDefault="00B4342E" w:rsidP="00611AE9">
      <w:pPr>
        <w:shd w:val="clear" w:color="auto" w:fill="FFFFFF"/>
        <w:spacing w:after="0" w:line="240" w:lineRule="auto"/>
        <w:ind w:firstLine="708"/>
        <w:jc w:val="both"/>
        <w:rPr>
          <w:rFonts w:ascii="Arial" w:eastAsia="Times New Roman" w:hAnsi="Arial" w:cs="Arial"/>
          <w:sz w:val="24"/>
          <w:szCs w:val="24"/>
          <w:lang w:eastAsia="hr-HR"/>
        </w:rPr>
      </w:pPr>
    </w:p>
    <w:p w14:paraId="6D9DD6D5"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ODLUKU</w:t>
      </w:r>
    </w:p>
    <w:p w14:paraId="5B478863" w14:textId="77777777" w:rsidR="00611AE9" w:rsidRDefault="00611AE9" w:rsidP="00611AE9">
      <w:pPr>
        <w:shd w:val="clear" w:color="auto" w:fill="FFFFFF"/>
        <w:spacing w:after="0" w:line="240" w:lineRule="auto"/>
        <w:jc w:val="center"/>
        <w:rPr>
          <w:rFonts w:ascii="Times New Roman" w:eastAsia="Times New Roman" w:hAnsi="Times New Roman" w:cs="Times New Roman"/>
          <w:b/>
          <w:bCs/>
          <w:sz w:val="24"/>
          <w:szCs w:val="24"/>
          <w:lang w:eastAsia="hr-HR"/>
        </w:rPr>
      </w:pPr>
      <w:r w:rsidRPr="007962A9">
        <w:rPr>
          <w:rFonts w:ascii="Times New Roman" w:eastAsia="Times New Roman" w:hAnsi="Times New Roman" w:cs="Times New Roman"/>
          <w:b/>
          <w:bCs/>
          <w:sz w:val="24"/>
          <w:szCs w:val="24"/>
          <w:lang w:eastAsia="hr-HR"/>
        </w:rPr>
        <w:t>o Stipendiji Grada Zagreba za deficitarna zanimanja</w:t>
      </w:r>
    </w:p>
    <w:p w14:paraId="62482417" w14:textId="77777777" w:rsidR="005C5B6E" w:rsidRPr="007962A9" w:rsidRDefault="005C5B6E" w:rsidP="00611AE9">
      <w:pPr>
        <w:shd w:val="clear" w:color="auto" w:fill="FFFFFF"/>
        <w:spacing w:after="0" w:line="240" w:lineRule="auto"/>
        <w:jc w:val="center"/>
        <w:rPr>
          <w:rFonts w:ascii="Arial" w:eastAsia="Times New Roman" w:hAnsi="Arial" w:cs="Arial"/>
          <w:sz w:val="24"/>
          <w:szCs w:val="24"/>
          <w:lang w:eastAsia="hr-HR"/>
        </w:rPr>
      </w:pPr>
    </w:p>
    <w:p w14:paraId="049D764D" w14:textId="77777777"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27D029B0" w14:textId="77777777"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I. OPĆE ODREDBE</w:t>
      </w:r>
    </w:p>
    <w:p w14:paraId="77DC03E0" w14:textId="77777777"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4E8D9864"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1.</w:t>
      </w:r>
    </w:p>
    <w:p w14:paraId="291C2373"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3788B491"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Ovom se odlukom uređuju uvjeti, postupak i kriteriji za dodjelu stipendije Grada Zagreba za deficitarna zanimanja učenicima srednjih škola (u daljnjem tekstu: učenici), studentima sveučilišnih preddiplomskih, diplomskih i integriranih studija, </w:t>
      </w:r>
      <w:bookmarkStart w:id="0" w:name="_Hlk82456200"/>
      <w:r w:rsidRPr="007962A9">
        <w:rPr>
          <w:rFonts w:ascii="Times New Roman" w:eastAsia="Times New Roman" w:hAnsi="Times New Roman" w:cs="Times New Roman"/>
          <w:sz w:val="24"/>
          <w:szCs w:val="24"/>
          <w:lang w:eastAsia="hr-HR"/>
        </w:rPr>
        <w:t>kratkih stručnih studija, preddiplomskih stručnih studija i specijalističkih diplomskih stručnih studija</w:t>
      </w:r>
      <w:bookmarkEnd w:id="0"/>
      <w:r w:rsidRPr="007962A9">
        <w:rPr>
          <w:rFonts w:ascii="Times New Roman" w:eastAsia="Times New Roman" w:hAnsi="Times New Roman" w:cs="Times New Roman"/>
          <w:sz w:val="24"/>
          <w:szCs w:val="24"/>
          <w:lang w:eastAsia="hr-HR"/>
        </w:rPr>
        <w:t> (u daljnjem tekstu: studenti) te prava i obveze korisnika stipendije.</w:t>
      </w:r>
    </w:p>
    <w:p w14:paraId="1283E496"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Izrazi koji se koriste u ovoj odluci, a imaju rodno značenje, bez obzira na to jesu li korišteni u muškom ili ženskom rodu, odnose se na jednak način na muški i ženski rod.</w:t>
      </w:r>
    </w:p>
    <w:p w14:paraId="68E51406"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373E1999"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2.</w:t>
      </w:r>
    </w:p>
    <w:p w14:paraId="6468E03E"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266F8650" w14:textId="77777777"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Naziv stipendije je:</w:t>
      </w:r>
      <w:r w:rsidR="00960DB6" w:rsidRPr="007962A9">
        <w:rPr>
          <w:rFonts w:ascii="Times New Roman" w:eastAsia="Times New Roman" w:hAnsi="Times New Roman" w:cs="Times New Roman"/>
          <w:sz w:val="24"/>
          <w:szCs w:val="24"/>
          <w:lang w:eastAsia="hr-HR"/>
        </w:rPr>
        <w:t xml:space="preserve"> </w:t>
      </w:r>
      <w:r w:rsidRPr="007962A9">
        <w:rPr>
          <w:rFonts w:ascii="Times New Roman" w:eastAsia="Times New Roman" w:hAnsi="Times New Roman" w:cs="Times New Roman"/>
          <w:sz w:val="24"/>
          <w:szCs w:val="24"/>
          <w:lang w:eastAsia="hr-HR"/>
        </w:rPr>
        <w:t>Stipendija Grada Zagreba za deficitarna zanimanja (u daljnjem tekstu: Stipendija).</w:t>
      </w:r>
    </w:p>
    <w:p w14:paraId="1F807219"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1DA5E40E"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3.</w:t>
      </w:r>
    </w:p>
    <w:p w14:paraId="002A9EB1"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7E16A937" w14:textId="77777777"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Sredstva za Stipendiju osiguravaju se u proračunu Grada Zagreba.</w:t>
      </w:r>
    </w:p>
    <w:p w14:paraId="466696AC" w14:textId="77777777" w:rsidR="00611AE9" w:rsidRPr="00CF7255" w:rsidRDefault="00611AE9" w:rsidP="00611AE9">
      <w:pPr>
        <w:shd w:val="clear" w:color="auto" w:fill="FFFFFF"/>
        <w:spacing w:after="0" w:line="240" w:lineRule="auto"/>
        <w:ind w:firstLine="708"/>
        <w:jc w:val="both"/>
        <w:rPr>
          <w:rFonts w:ascii="Arial" w:eastAsia="Times New Roman" w:hAnsi="Arial" w:cs="Arial"/>
          <w:sz w:val="24"/>
          <w:szCs w:val="24"/>
          <w:lang w:eastAsia="hr-HR"/>
        </w:rPr>
      </w:pPr>
      <w:r w:rsidRPr="00CF7255">
        <w:rPr>
          <w:rFonts w:ascii="Times New Roman" w:eastAsia="Times New Roman" w:hAnsi="Times New Roman" w:cs="Times New Roman"/>
          <w:sz w:val="24"/>
          <w:szCs w:val="24"/>
          <w:lang w:eastAsia="hr-HR"/>
        </w:rPr>
        <w:t xml:space="preserve">Mjesečno Stipendija iznosi </w:t>
      </w:r>
      <w:r w:rsidR="003D65D0" w:rsidRPr="00CF7255">
        <w:rPr>
          <w:rFonts w:ascii="Times New Roman" w:eastAsia="Times New Roman" w:hAnsi="Times New Roman" w:cs="Times New Roman"/>
          <w:sz w:val="24"/>
          <w:szCs w:val="24"/>
          <w:lang w:eastAsia="hr-HR"/>
        </w:rPr>
        <w:t xml:space="preserve">360,00 </w:t>
      </w:r>
      <w:r w:rsidR="004F45DE" w:rsidRPr="00CF7255">
        <w:rPr>
          <w:rFonts w:ascii="Times New Roman" w:eastAsia="Times New Roman" w:hAnsi="Times New Roman" w:cs="Times New Roman"/>
          <w:sz w:val="24"/>
          <w:szCs w:val="24"/>
          <w:lang w:eastAsia="hr-HR"/>
        </w:rPr>
        <w:t xml:space="preserve">eura </w:t>
      </w:r>
      <w:r w:rsidRPr="00CF7255">
        <w:rPr>
          <w:rFonts w:ascii="Times New Roman" w:eastAsia="Times New Roman" w:hAnsi="Times New Roman" w:cs="Times New Roman"/>
          <w:sz w:val="24"/>
          <w:szCs w:val="24"/>
          <w:lang w:eastAsia="hr-HR"/>
        </w:rPr>
        <w:t xml:space="preserve">neto za učenike i </w:t>
      </w:r>
      <w:r w:rsidR="003D65D0" w:rsidRPr="00CF7255">
        <w:rPr>
          <w:rFonts w:ascii="Times New Roman" w:eastAsia="Times New Roman" w:hAnsi="Times New Roman" w:cs="Times New Roman"/>
          <w:sz w:val="24"/>
          <w:szCs w:val="24"/>
          <w:lang w:eastAsia="hr-HR"/>
        </w:rPr>
        <w:t>50</w:t>
      </w:r>
      <w:r w:rsidR="00E97E6F" w:rsidRPr="00CF7255">
        <w:rPr>
          <w:rFonts w:ascii="Times New Roman" w:eastAsia="Times New Roman" w:hAnsi="Times New Roman" w:cs="Times New Roman"/>
          <w:sz w:val="24"/>
          <w:szCs w:val="24"/>
          <w:lang w:eastAsia="hr-HR"/>
        </w:rPr>
        <w:t>0</w:t>
      </w:r>
      <w:r w:rsidR="003D65D0" w:rsidRPr="00CF7255">
        <w:rPr>
          <w:rFonts w:ascii="Times New Roman" w:eastAsia="Times New Roman" w:hAnsi="Times New Roman" w:cs="Times New Roman"/>
          <w:sz w:val="24"/>
          <w:szCs w:val="24"/>
          <w:lang w:eastAsia="hr-HR"/>
        </w:rPr>
        <w:t xml:space="preserve">,00 </w:t>
      </w:r>
      <w:r w:rsidR="004F45DE" w:rsidRPr="00CF7255">
        <w:rPr>
          <w:rFonts w:ascii="Times New Roman" w:eastAsia="Times New Roman" w:hAnsi="Times New Roman" w:cs="Times New Roman"/>
          <w:sz w:val="24"/>
          <w:szCs w:val="24"/>
          <w:lang w:eastAsia="hr-HR"/>
        </w:rPr>
        <w:t xml:space="preserve">eura </w:t>
      </w:r>
      <w:r w:rsidRPr="00CF7255">
        <w:rPr>
          <w:rFonts w:ascii="Times New Roman" w:eastAsia="Times New Roman" w:hAnsi="Times New Roman" w:cs="Times New Roman"/>
          <w:sz w:val="24"/>
          <w:szCs w:val="24"/>
          <w:lang w:eastAsia="hr-HR"/>
        </w:rPr>
        <w:t>neto za studente.</w:t>
      </w:r>
    </w:p>
    <w:p w14:paraId="68AF17BA"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202E3335"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4.</w:t>
      </w:r>
    </w:p>
    <w:p w14:paraId="276F3CAA"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71771960" w14:textId="77777777"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Deficitarna zanimanja su ona zanimanja koja nisu zastupljena na tržištu rada u onolikom broju u kojem je iskazana potražnja poslodavaca u odnosu na broj nezaposlenih osoba u protekloj godini i prethodnom razdoblju tekuće godine te su izrazito tražena na tržištu rada.</w:t>
      </w:r>
    </w:p>
    <w:p w14:paraId="01156CFE"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2E02FC27"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5.</w:t>
      </w:r>
    </w:p>
    <w:p w14:paraId="439040A1"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100C4B60" w14:textId="77777777"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Listu deficitarnih zanimanja utvrđuje gradonačelnik Grada Zagreba (u daljnjem tekstu: gradonačelnik), </w:t>
      </w:r>
      <w:bookmarkStart w:id="1" w:name="_Hlk85393602"/>
      <w:r w:rsidRPr="007962A9">
        <w:rPr>
          <w:rFonts w:ascii="Times New Roman" w:eastAsia="Times New Roman" w:hAnsi="Times New Roman" w:cs="Times New Roman"/>
          <w:sz w:val="24"/>
          <w:szCs w:val="24"/>
          <w:lang w:eastAsia="hr-HR"/>
        </w:rPr>
        <w:t>prema prijedlogu gradskoga upravnog tijela nadležnoga za obrazovanje.</w:t>
      </w:r>
      <w:bookmarkEnd w:id="1"/>
    </w:p>
    <w:p w14:paraId="42B46CCE" w14:textId="77777777"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Gradsko upravno tijelo nadležno za obrazovanje dužno je predložiti Listu deficitarnih zanimanja za iduću školsku/akademsku godinu do 30. travnja tekuće godine.</w:t>
      </w:r>
    </w:p>
    <w:p w14:paraId="1EBEE6E4"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1CAC7A51"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6.</w:t>
      </w:r>
    </w:p>
    <w:p w14:paraId="1FDD45D3"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06CC85AD"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Broj Stipendija za svako pojedino zanimanje s liste iz članka 5. ove odluke utvrđuje svake godine gradonačelnik ovisno o sredstvima osiguranim u proračunu Grada Zagreba.</w:t>
      </w:r>
    </w:p>
    <w:p w14:paraId="6F30DF0A" w14:textId="77777777"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Stipendije se dodjeljuju prema odvojenim rang-listama za svako pojedino zanimanje.</w:t>
      </w:r>
    </w:p>
    <w:p w14:paraId="40E96E61" w14:textId="77777777"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lastRenderedPageBreak/>
        <w:t>U slučaju da se nakon bodovanja utvrdi da više kandidata dijeli po broju bodova zadnje mjesto unutar broja Stipendija na rang-listi za neko zanimanje, pravo na Stipendiju ostvaruju svi kandidati koji dijele to zadnje mjesto.</w:t>
      </w:r>
    </w:p>
    <w:p w14:paraId="563C60DE" w14:textId="77777777"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Od predviđenog broja Stipendija za studente četvrtina Stipendija dodjeljuje se studentima koji su prvi put upisali prvu godinu preddiplomskoga ili integriranog studija, te preddiplomskoga i kratkoga stručnog studija (u daljnjem tekstu: studenti prve godine).</w:t>
      </w:r>
    </w:p>
    <w:p w14:paraId="655D187C"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bookmarkStart w:id="2" w:name="_Hlk82437598"/>
      <w:r w:rsidRPr="007962A9">
        <w:rPr>
          <w:rFonts w:ascii="Times New Roman" w:eastAsia="Times New Roman" w:hAnsi="Times New Roman" w:cs="Times New Roman"/>
          <w:sz w:val="24"/>
          <w:szCs w:val="24"/>
          <w:lang w:eastAsia="hr-HR"/>
        </w:rPr>
        <w:t> </w:t>
      </w:r>
      <w:bookmarkEnd w:id="2"/>
    </w:p>
    <w:p w14:paraId="3F814635" w14:textId="77777777"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II. UVJETI ZA SUDJELOVANJE NA NATJEČAJU</w:t>
      </w:r>
    </w:p>
    <w:p w14:paraId="5D6F2E14"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0D479268"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7.</w:t>
      </w:r>
    </w:p>
    <w:p w14:paraId="0DC84ACB"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57EA0B43" w14:textId="77777777" w:rsidR="00611AE9" w:rsidRPr="00CF7255"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CF7255">
        <w:rPr>
          <w:rFonts w:ascii="Times New Roman" w:eastAsia="Times New Roman" w:hAnsi="Times New Roman" w:cs="Times New Roman"/>
          <w:sz w:val="24"/>
          <w:szCs w:val="24"/>
          <w:lang w:eastAsia="hr-HR"/>
        </w:rPr>
        <w:t xml:space="preserve">Pravo sudjelovanja na natječaju za dodjelu Stipendije imaju učenici i studenti koji </w:t>
      </w:r>
      <w:r w:rsidR="00D731E9" w:rsidRPr="00CF7255">
        <w:rPr>
          <w:rFonts w:ascii="Times New Roman" w:eastAsia="Times New Roman" w:hAnsi="Times New Roman" w:cs="Times New Roman"/>
          <w:sz w:val="24"/>
          <w:szCs w:val="24"/>
          <w:lang w:eastAsia="hr-HR"/>
        </w:rPr>
        <w:t xml:space="preserve">se školuju za deficitarna zanimanja i koji </w:t>
      </w:r>
      <w:r w:rsidRPr="00CF7255">
        <w:rPr>
          <w:rFonts w:ascii="Times New Roman" w:eastAsia="Times New Roman" w:hAnsi="Times New Roman" w:cs="Times New Roman"/>
          <w:sz w:val="24"/>
          <w:szCs w:val="24"/>
          <w:lang w:eastAsia="hr-HR"/>
        </w:rPr>
        <w:t>ispunjavaju sljedeće uvjete:</w:t>
      </w:r>
    </w:p>
    <w:p w14:paraId="48BEE80D" w14:textId="77777777" w:rsidR="00611AE9" w:rsidRPr="00CF7255" w:rsidRDefault="00611AE9" w:rsidP="00816A35">
      <w:pPr>
        <w:shd w:val="clear" w:color="auto" w:fill="FFFFFF"/>
        <w:spacing w:after="0" w:line="240" w:lineRule="auto"/>
        <w:jc w:val="both"/>
        <w:rPr>
          <w:rFonts w:ascii="Arial" w:eastAsia="Times New Roman" w:hAnsi="Arial" w:cs="Arial"/>
          <w:sz w:val="24"/>
          <w:szCs w:val="24"/>
          <w:lang w:eastAsia="hr-HR"/>
        </w:rPr>
      </w:pPr>
      <w:r w:rsidRPr="00CF7255">
        <w:rPr>
          <w:rFonts w:ascii="Times New Roman" w:eastAsia="Times New Roman" w:hAnsi="Times New Roman" w:cs="Times New Roman"/>
          <w:sz w:val="24"/>
          <w:szCs w:val="24"/>
          <w:lang w:eastAsia="hr-HR"/>
        </w:rPr>
        <w:t>A) UČENICI</w:t>
      </w:r>
    </w:p>
    <w:p w14:paraId="5ED904FA" w14:textId="77777777" w:rsidR="00611AE9" w:rsidRPr="00CF7255" w:rsidRDefault="00611AE9" w:rsidP="00816A35">
      <w:pPr>
        <w:shd w:val="clear" w:color="auto" w:fill="FFFFFF"/>
        <w:spacing w:after="0" w:line="240" w:lineRule="auto"/>
        <w:jc w:val="both"/>
        <w:rPr>
          <w:rFonts w:ascii="Times New Roman" w:eastAsia="Times New Roman" w:hAnsi="Times New Roman" w:cs="Times New Roman"/>
          <w:sz w:val="24"/>
          <w:szCs w:val="24"/>
          <w:lang w:eastAsia="hr-HR"/>
        </w:rPr>
      </w:pPr>
      <w:r w:rsidRPr="00CF7255">
        <w:rPr>
          <w:rFonts w:ascii="Times New Roman" w:eastAsia="Times New Roman" w:hAnsi="Times New Roman" w:cs="Times New Roman"/>
          <w:sz w:val="24"/>
          <w:szCs w:val="24"/>
          <w:lang w:eastAsia="hr-HR"/>
        </w:rPr>
        <w:t>-   da su državljani Republike Hrvatske;</w:t>
      </w:r>
    </w:p>
    <w:p w14:paraId="46A0C4E2" w14:textId="77777777" w:rsidR="00611AE9" w:rsidRPr="00CF7255" w:rsidRDefault="00611AE9" w:rsidP="00816A35">
      <w:pPr>
        <w:shd w:val="clear" w:color="auto" w:fill="FFFFFF"/>
        <w:spacing w:after="0" w:line="240" w:lineRule="auto"/>
        <w:jc w:val="both"/>
        <w:rPr>
          <w:rFonts w:ascii="Times New Roman" w:eastAsia="Times New Roman" w:hAnsi="Times New Roman" w:cs="Times New Roman"/>
          <w:sz w:val="24"/>
          <w:szCs w:val="24"/>
          <w:lang w:eastAsia="hr-HR"/>
        </w:rPr>
      </w:pPr>
      <w:r w:rsidRPr="00CF7255">
        <w:rPr>
          <w:rFonts w:ascii="Times New Roman" w:eastAsia="Times New Roman" w:hAnsi="Times New Roman" w:cs="Times New Roman"/>
          <w:sz w:val="24"/>
          <w:szCs w:val="24"/>
          <w:lang w:eastAsia="hr-HR"/>
        </w:rPr>
        <w:t xml:space="preserve">-   da su redoviti učenici srednje škole u Gradu Zagrebu, </w:t>
      </w:r>
      <w:r w:rsidR="00981608" w:rsidRPr="00CF7255">
        <w:rPr>
          <w:rFonts w:ascii="Times New Roman" w:eastAsia="Times New Roman" w:hAnsi="Times New Roman" w:cs="Times New Roman"/>
          <w:sz w:val="24"/>
          <w:szCs w:val="24"/>
          <w:lang w:eastAsia="hr-HR"/>
        </w:rPr>
        <w:t>a imaju prijavljeno prebivalište na području Republike Hrvatske</w:t>
      </w:r>
      <w:r w:rsidR="00A65E95" w:rsidRPr="00CF7255">
        <w:rPr>
          <w:rFonts w:ascii="Times New Roman" w:eastAsia="Times New Roman" w:hAnsi="Times New Roman" w:cs="Times New Roman"/>
          <w:sz w:val="24"/>
          <w:szCs w:val="24"/>
          <w:lang w:eastAsia="hr-HR"/>
        </w:rPr>
        <w:t>;</w:t>
      </w:r>
    </w:p>
    <w:p w14:paraId="20ADF8AE" w14:textId="77777777" w:rsidR="00A06279" w:rsidRPr="00CF7255" w:rsidRDefault="00A06279" w:rsidP="00816A35">
      <w:pPr>
        <w:shd w:val="clear" w:color="auto" w:fill="FFFFFF"/>
        <w:spacing w:after="0" w:line="240" w:lineRule="auto"/>
        <w:jc w:val="both"/>
        <w:rPr>
          <w:rFonts w:ascii="Times New Roman" w:eastAsia="Times New Roman" w:hAnsi="Times New Roman" w:cs="Times New Roman"/>
          <w:sz w:val="24"/>
          <w:szCs w:val="24"/>
          <w:lang w:eastAsia="hr-HR"/>
        </w:rPr>
      </w:pPr>
      <w:r w:rsidRPr="00CF7255">
        <w:rPr>
          <w:rFonts w:ascii="Times New Roman" w:eastAsia="Times New Roman" w:hAnsi="Times New Roman" w:cs="Times New Roman"/>
          <w:sz w:val="24"/>
          <w:szCs w:val="24"/>
          <w:lang w:eastAsia="hr-HR"/>
        </w:rPr>
        <w:t>- da su redoviti učenici srednje škole u Zagrebačkoj županiji</w:t>
      </w:r>
      <w:r w:rsidR="00F26EC7" w:rsidRPr="00CF7255">
        <w:rPr>
          <w:rFonts w:ascii="Times New Roman" w:eastAsia="Times New Roman" w:hAnsi="Times New Roman" w:cs="Times New Roman"/>
          <w:sz w:val="24"/>
          <w:szCs w:val="24"/>
          <w:lang w:eastAsia="hr-HR"/>
        </w:rPr>
        <w:t>,</w:t>
      </w:r>
      <w:r w:rsidRPr="00CF7255">
        <w:rPr>
          <w:rFonts w:ascii="Times New Roman" w:eastAsia="Times New Roman" w:hAnsi="Times New Roman" w:cs="Times New Roman"/>
          <w:sz w:val="24"/>
          <w:szCs w:val="24"/>
          <w:lang w:eastAsia="hr-HR"/>
        </w:rPr>
        <w:t xml:space="preserve"> </w:t>
      </w:r>
      <w:r w:rsidR="00F26EC7" w:rsidRPr="00CF7255">
        <w:rPr>
          <w:rFonts w:ascii="Times New Roman" w:eastAsia="Times New Roman" w:hAnsi="Times New Roman" w:cs="Times New Roman"/>
          <w:sz w:val="24"/>
          <w:szCs w:val="24"/>
          <w:lang w:eastAsia="hr-HR"/>
        </w:rPr>
        <w:t>a</w:t>
      </w:r>
      <w:r w:rsidRPr="00CF7255">
        <w:rPr>
          <w:rFonts w:ascii="Times New Roman" w:eastAsia="Times New Roman" w:hAnsi="Times New Roman" w:cs="Times New Roman"/>
          <w:sz w:val="24"/>
          <w:szCs w:val="24"/>
          <w:lang w:eastAsia="hr-HR"/>
        </w:rPr>
        <w:t xml:space="preserve"> imaju prijavljeno prebivalište u Gradu Zagrebu; </w:t>
      </w:r>
    </w:p>
    <w:p w14:paraId="4D29F83D" w14:textId="77777777" w:rsidR="00611AE9" w:rsidRPr="00CF7255" w:rsidRDefault="00611AE9" w:rsidP="00816A35">
      <w:pPr>
        <w:shd w:val="clear" w:color="auto" w:fill="FFFFFF"/>
        <w:spacing w:after="0" w:line="240" w:lineRule="auto"/>
        <w:jc w:val="both"/>
        <w:rPr>
          <w:rFonts w:ascii="Arial" w:eastAsia="Times New Roman" w:hAnsi="Arial" w:cs="Arial"/>
          <w:sz w:val="24"/>
          <w:szCs w:val="24"/>
          <w:lang w:eastAsia="hr-HR"/>
        </w:rPr>
      </w:pPr>
      <w:r w:rsidRPr="00CF7255">
        <w:rPr>
          <w:rFonts w:ascii="Times New Roman" w:eastAsia="Times New Roman" w:hAnsi="Times New Roman" w:cs="Times New Roman"/>
          <w:sz w:val="24"/>
          <w:szCs w:val="24"/>
          <w:lang w:eastAsia="hr-HR"/>
        </w:rPr>
        <w:t>-   da su završili završni razred osnovne škole i prethodne razrede srednje škole s ukupnim prosjekom ocjena najmanje 3,0;</w:t>
      </w:r>
    </w:p>
    <w:p w14:paraId="5E250B82" w14:textId="77777777" w:rsidR="00611AE9" w:rsidRPr="00CF7255" w:rsidRDefault="00611AE9" w:rsidP="00816A35">
      <w:pPr>
        <w:shd w:val="clear" w:color="auto" w:fill="FFFFFF"/>
        <w:spacing w:after="0" w:line="240" w:lineRule="auto"/>
        <w:jc w:val="both"/>
        <w:rPr>
          <w:rFonts w:ascii="Arial" w:eastAsia="Times New Roman" w:hAnsi="Arial" w:cs="Arial"/>
          <w:sz w:val="24"/>
          <w:szCs w:val="24"/>
          <w:lang w:eastAsia="hr-HR"/>
        </w:rPr>
      </w:pPr>
      <w:r w:rsidRPr="00CF7255">
        <w:rPr>
          <w:rFonts w:ascii="Times New Roman" w:eastAsia="Times New Roman" w:hAnsi="Times New Roman" w:cs="Times New Roman"/>
          <w:sz w:val="24"/>
          <w:szCs w:val="24"/>
          <w:lang w:eastAsia="hr-HR"/>
        </w:rPr>
        <w:t>-   da nisu, osim iz opravdanih razloga, ponavljali razred u srednjoj školi.</w:t>
      </w:r>
    </w:p>
    <w:p w14:paraId="4E3761C7" w14:textId="77777777" w:rsidR="00611AE9" w:rsidRPr="00CF7255" w:rsidRDefault="00611AE9" w:rsidP="00816A35">
      <w:pPr>
        <w:shd w:val="clear" w:color="auto" w:fill="FFFFFF"/>
        <w:spacing w:after="0" w:line="240" w:lineRule="auto"/>
        <w:jc w:val="both"/>
        <w:rPr>
          <w:rFonts w:ascii="Arial" w:eastAsia="Times New Roman" w:hAnsi="Arial" w:cs="Arial"/>
          <w:sz w:val="24"/>
          <w:szCs w:val="24"/>
          <w:lang w:eastAsia="hr-HR"/>
        </w:rPr>
      </w:pPr>
      <w:r w:rsidRPr="00CF7255">
        <w:rPr>
          <w:rFonts w:ascii="Times New Roman" w:eastAsia="Times New Roman" w:hAnsi="Times New Roman" w:cs="Times New Roman"/>
          <w:sz w:val="24"/>
          <w:szCs w:val="24"/>
          <w:lang w:eastAsia="hr-HR"/>
        </w:rPr>
        <w:t>B) STUDENTI</w:t>
      </w:r>
    </w:p>
    <w:p w14:paraId="3DAEEA2E" w14:textId="77777777" w:rsidR="00611AE9" w:rsidRPr="00CF7255" w:rsidRDefault="00611AE9" w:rsidP="00816A35">
      <w:pPr>
        <w:shd w:val="clear" w:color="auto" w:fill="FFFFFF"/>
        <w:spacing w:after="0" w:line="240" w:lineRule="auto"/>
        <w:jc w:val="both"/>
        <w:rPr>
          <w:rFonts w:ascii="Times New Roman" w:eastAsia="Times New Roman" w:hAnsi="Times New Roman" w:cs="Times New Roman"/>
          <w:sz w:val="24"/>
          <w:szCs w:val="24"/>
          <w:lang w:eastAsia="hr-HR"/>
        </w:rPr>
      </w:pPr>
      <w:r w:rsidRPr="00CF7255">
        <w:rPr>
          <w:rFonts w:ascii="Times New Roman" w:eastAsia="Times New Roman" w:hAnsi="Times New Roman" w:cs="Times New Roman"/>
          <w:sz w:val="24"/>
          <w:szCs w:val="24"/>
          <w:lang w:eastAsia="hr-HR"/>
        </w:rPr>
        <w:t>-   da su državljani Republike Hrvatske;</w:t>
      </w:r>
    </w:p>
    <w:p w14:paraId="7A5ACD36" w14:textId="77777777" w:rsidR="00611AE9" w:rsidRPr="00CF7255" w:rsidRDefault="00611AE9" w:rsidP="00816A35">
      <w:pPr>
        <w:shd w:val="clear" w:color="auto" w:fill="FFFFFF"/>
        <w:spacing w:after="0" w:line="240" w:lineRule="auto"/>
        <w:jc w:val="both"/>
        <w:rPr>
          <w:rFonts w:ascii="Arial" w:eastAsia="Times New Roman" w:hAnsi="Arial" w:cs="Arial"/>
          <w:sz w:val="24"/>
          <w:szCs w:val="24"/>
          <w:lang w:eastAsia="hr-HR"/>
        </w:rPr>
      </w:pPr>
      <w:r w:rsidRPr="00CF7255">
        <w:rPr>
          <w:rFonts w:ascii="Times New Roman" w:eastAsia="Times New Roman" w:hAnsi="Times New Roman" w:cs="Times New Roman"/>
          <w:sz w:val="24"/>
          <w:szCs w:val="24"/>
          <w:lang w:eastAsia="hr-HR"/>
        </w:rPr>
        <w:t>-   da su redoviti studenti sveučilišnih preddiplomskih, diplomskih i integriranih studija ili redoviti studenti kratkih stručnih studija, preddiplomskih stručnih studija i specijalističkih diplomskih stručnih studija u Gradu Zagrebu ili na nekoj sastavnici Sveučilišta u Zagrebu</w:t>
      </w:r>
      <w:r w:rsidR="00A65E95" w:rsidRPr="00CF7255">
        <w:rPr>
          <w:rFonts w:ascii="Times New Roman" w:eastAsia="Times New Roman" w:hAnsi="Times New Roman" w:cs="Times New Roman"/>
          <w:sz w:val="24"/>
          <w:szCs w:val="24"/>
          <w:lang w:eastAsia="hr-HR"/>
        </w:rPr>
        <w:t>, a imaju prijavljeno prebivalište na području Republike Hrvatske</w:t>
      </w:r>
      <w:r w:rsidRPr="00CF7255">
        <w:rPr>
          <w:rFonts w:ascii="Times New Roman" w:eastAsia="Times New Roman" w:hAnsi="Times New Roman" w:cs="Times New Roman"/>
          <w:sz w:val="24"/>
          <w:szCs w:val="24"/>
          <w:lang w:eastAsia="hr-HR"/>
        </w:rPr>
        <w:t>;</w:t>
      </w:r>
    </w:p>
    <w:p w14:paraId="087F7D0B" w14:textId="77777777" w:rsidR="00611AE9" w:rsidRPr="00CF7255" w:rsidRDefault="00611AE9" w:rsidP="00816A35">
      <w:pPr>
        <w:shd w:val="clear" w:color="auto" w:fill="FFFFFF"/>
        <w:spacing w:after="0" w:line="240" w:lineRule="auto"/>
        <w:jc w:val="both"/>
        <w:rPr>
          <w:rFonts w:ascii="Arial" w:eastAsia="Times New Roman" w:hAnsi="Arial" w:cs="Arial"/>
          <w:sz w:val="24"/>
          <w:szCs w:val="24"/>
          <w:lang w:eastAsia="hr-HR"/>
        </w:rPr>
      </w:pPr>
      <w:r w:rsidRPr="00CF7255">
        <w:rPr>
          <w:rFonts w:ascii="Times New Roman" w:eastAsia="Times New Roman" w:hAnsi="Times New Roman" w:cs="Times New Roman"/>
          <w:sz w:val="24"/>
          <w:szCs w:val="24"/>
          <w:lang w:eastAsia="hr-HR"/>
        </w:rPr>
        <w:t>-   za studente prve godine, da su iz obveznih predmeta na državnoj maturi ostvarili ukupan prosjek ocjena najmanje 4,0;</w:t>
      </w:r>
    </w:p>
    <w:p w14:paraId="1DECBC2E" w14:textId="77777777" w:rsidR="00611AE9" w:rsidRPr="00CF7255" w:rsidRDefault="00611AE9" w:rsidP="00816A35">
      <w:pPr>
        <w:shd w:val="clear" w:color="auto" w:fill="FFFFFF"/>
        <w:spacing w:after="0" w:line="240" w:lineRule="auto"/>
        <w:jc w:val="both"/>
        <w:rPr>
          <w:rFonts w:ascii="Times New Roman" w:eastAsia="Times New Roman" w:hAnsi="Times New Roman" w:cs="Times New Roman"/>
          <w:sz w:val="24"/>
          <w:szCs w:val="24"/>
          <w:lang w:eastAsia="hr-HR"/>
        </w:rPr>
      </w:pPr>
      <w:r w:rsidRPr="00CF7255">
        <w:rPr>
          <w:rFonts w:ascii="Times New Roman" w:eastAsia="Times New Roman" w:hAnsi="Times New Roman" w:cs="Times New Roman"/>
          <w:sz w:val="24"/>
          <w:szCs w:val="24"/>
          <w:lang w:eastAsia="hr-HR"/>
        </w:rPr>
        <w:t>-   za studente koji su u prethodnoj akademskoj godini bili upisani na taj studij ili, ako se radi o diplomskom studiju, na neki od preddiplomskih studija (u daljnjem tekstu: studenti ostalih godina), da su, osim iz opravdanih razloga, u prethodnoj akademskoj godini ostvarili najmanje 40 ECTS bodova s ukupnim prosjekom ocjena najmanje 3,5;</w:t>
      </w:r>
    </w:p>
    <w:p w14:paraId="1DFBF87F" w14:textId="77777777" w:rsidR="00DB3715" w:rsidRPr="00CF7255" w:rsidRDefault="00816A35" w:rsidP="00816A35">
      <w:pPr>
        <w:pStyle w:val="ListParagraph"/>
        <w:tabs>
          <w:tab w:val="left" w:pos="1036"/>
        </w:tabs>
        <w:spacing w:before="0"/>
        <w:ind w:left="0" w:right="137" w:firstLine="0"/>
        <w:jc w:val="both"/>
        <w:rPr>
          <w:rFonts w:ascii="Arial" w:hAnsi="Arial" w:cs="Arial"/>
          <w:sz w:val="24"/>
          <w:szCs w:val="24"/>
          <w:lang w:eastAsia="hr-HR"/>
        </w:rPr>
      </w:pPr>
      <w:r w:rsidRPr="00CF7255">
        <w:rPr>
          <w:sz w:val="24"/>
          <w:szCs w:val="24"/>
        </w:rPr>
        <w:t xml:space="preserve">- </w:t>
      </w:r>
      <w:r w:rsidR="00DB3715" w:rsidRPr="00CF7255">
        <w:rPr>
          <w:sz w:val="24"/>
          <w:szCs w:val="24"/>
        </w:rPr>
        <w:t>za studente koji su u prethodnoj akademskoj godini upisali mirovanje studija, odnosno, nisu neposredno nakon završenog preddiplomskog studija upisali diplomski studij, da su</w:t>
      </w:r>
      <w:r w:rsidR="00076C57" w:rsidRPr="00CF7255">
        <w:rPr>
          <w:sz w:val="24"/>
          <w:szCs w:val="24"/>
        </w:rPr>
        <w:t>,</w:t>
      </w:r>
      <w:r w:rsidR="00DB3715" w:rsidRPr="00CF7255">
        <w:rPr>
          <w:sz w:val="24"/>
          <w:szCs w:val="24"/>
        </w:rPr>
        <w:t xml:space="preserve"> osim iz opravdanih razloga ostvarili najmanje 40 ECTS bodova s ukupnim prosjekom ocjena najmanje 3,5 u godini koja je prethodila godini upisanog mirovanja studentskih obveza, odnosno </w:t>
      </w:r>
      <w:r w:rsidR="00901CFC" w:rsidRPr="00CF7255">
        <w:rPr>
          <w:sz w:val="24"/>
          <w:szCs w:val="24"/>
        </w:rPr>
        <w:t>u</w:t>
      </w:r>
      <w:r w:rsidR="004C14CE" w:rsidRPr="00CF7255">
        <w:rPr>
          <w:sz w:val="24"/>
          <w:szCs w:val="24"/>
        </w:rPr>
        <w:t xml:space="preserve"> posljednjoj</w:t>
      </w:r>
      <w:r w:rsidR="00DB3715" w:rsidRPr="00CF7255">
        <w:rPr>
          <w:spacing w:val="1"/>
          <w:sz w:val="24"/>
          <w:szCs w:val="24"/>
        </w:rPr>
        <w:t xml:space="preserve"> godini u kojoj </w:t>
      </w:r>
      <w:r w:rsidR="00DB3715" w:rsidRPr="00CF7255">
        <w:rPr>
          <w:sz w:val="24"/>
          <w:szCs w:val="24"/>
        </w:rPr>
        <w:t>su bili u statusu redovitog studenta;</w:t>
      </w:r>
    </w:p>
    <w:p w14:paraId="6678D40F" w14:textId="77777777" w:rsidR="00611AE9" w:rsidRPr="00CF7255" w:rsidRDefault="00611AE9" w:rsidP="00816A35">
      <w:pPr>
        <w:shd w:val="clear" w:color="auto" w:fill="FFFFFF"/>
        <w:spacing w:after="0" w:line="240" w:lineRule="auto"/>
        <w:jc w:val="both"/>
        <w:rPr>
          <w:rFonts w:ascii="Times New Roman" w:eastAsia="Times New Roman" w:hAnsi="Times New Roman" w:cs="Times New Roman"/>
          <w:sz w:val="24"/>
          <w:szCs w:val="24"/>
          <w:lang w:eastAsia="hr-HR"/>
        </w:rPr>
      </w:pPr>
      <w:r w:rsidRPr="00CF7255">
        <w:rPr>
          <w:rFonts w:ascii="Times New Roman" w:eastAsia="Times New Roman" w:hAnsi="Times New Roman" w:cs="Times New Roman"/>
          <w:sz w:val="24"/>
          <w:szCs w:val="24"/>
          <w:lang w:eastAsia="hr-HR"/>
        </w:rPr>
        <w:t>-   da u akademskoj godini za koju se Stipendija dodjeljuje nisu upisali mirovanje studentskih obveza</w:t>
      </w:r>
      <w:r w:rsidR="0052356A" w:rsidRPr="00CF7255">
        <w:rPr>
          <w:rFonts w:ascii="Times New Roman" w:eastAsia="Times New Roman" w:hAnsi="Times New Roman" w:cs="Times New Roman"/>
          <w:sz w:val="24"/>
          <w:szCs w:val="24"/>
          <w:lang w:eastAsia="hr-HR"/>
        </w:rPr>
        <w:t>;</w:t>
      </w:r>
    </w:p>
    <w:p w14:paraId="446C3EEE" w14:textId="77777777" w:rsidR="0052356A" w:rsidRPr="00CF7255" w:rsidRDefault="00816A35" w:rsidP="00816A35">
      <w:pPr>
        <w:pStyle w:val="ListParagraph"/>
        <w:tabs>
          <w:tab w:val="left" w:pos="993"/>
          <w:tab w:val="left" w:pos="1036"/>
        </w:tabs>
        <w:spacing w:before="0"/>
        <w:ind w:left="0" w:firstLine="0"/>
        <w:contextualSpacing/>
        <w:jc w:val="both"/>
        <w:rPr>
          <w:sz w:val="24"/>
          <w:szCs w:val="24"/>
        </w:rPr>
      </w:pPr>
      <w:bookmarkStart w:id="3" w:name="_Hlk135306609"/>
      <w:r w:rsidRPr="00CF7255">
        <w:rPr>
          <w:sz w:val="24"/>
          <w:szCs w:val="24"/>
        </w:rPr>
        <w:t xml:space="preserve">- </w:t>
      </w:r>
      <w:r w:rsidR="0052356A" w:rsidRPr="00CF7255">
        <w:rPr>
          <w:sz w:val="24"/>
          <w:szCs w:val="24"/>
        </w:rPr>
        <w:t>da nisu u radnom odnosu niti obavljaju samostalnu djelatnost obrta ili drugog slobodnog zanimanja</w:t>
      </w:r>
      <w:bookmarkEnd w:id="3"/>
      <w:r w:rsidR="0052356A" w:rsidRPr="00CF7255">
        <w:rPr>
          <w:sz w:val="24"/>
          <w:szCs w:val="24"/>
        </w:rPr>
        <w:t>.</w:t>
      </w:r>
    </w:p>
    <w:p w14:paraId="07B7177E" w14:textId="77777777" w:rsidR="0052356A" w:rsidRDefault="0052356A" w:rsidP="00816A35">
      <w:pPr>
        <w:shd w:val="clear" w:color="auto" w:fill="FFFFFF"/>
        <w:spacing w:after="0" w:line="240" w:lineRule="auto"/>
        <w:jc w:val="both"/>
        <w:rPr>
          <w:rFonts w:ascii="Times New Roman" w:eastAsia="Times New Roman" w:hAnsi="Times New Roman" w:cs="Times New Roman"/>
          <w:sz w:val="24"/>
          <w:szCs w:val="24"/>
          <w:lang w:eastAsia="hr-HR"/>
        </w:rPr>
      </w:pPr>
    </w:p>
    <w:p w14:paraId="160CE6E3"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08024917"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III. POSTUPAK DODJELE STIPENDIJE</w:t>
      </w:r>
    </w:p>
    <w:p w14:paraId="5ABABACA"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489CC381"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8.</w:t>
      </w:r>
    </w:p>
    <w:p w14:paraId="410509D3"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7956B4F2" w14:textId="77777777"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Stipendija se dodjeljuje na temelju provedenog natječaja u skladu s ovom odlukom.</w:t>
      </w:r>
    </w:p>
    <w:p w14:paraId="0E68AB31" w14:textId="77777777"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lastRenderedPageBreak/>
        <w:t>Natječaj za dodjelu Stipendije provodi Povjerenstvo za dodjelu Stipendije Grada Zagreba za deficitarna zanimanja (u daljnjem tekstu: Povjerenstvo).</w:t>
      </w:r>
    </w:p>
    <w:p w14:paraId="607C3344" w14:textId="77777777"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Povjerenstvo imenuje gradonačelnik.</w:t>
      </w:r>
    </w:p>
    <w:p w14:paraId="17C7A7F3" w14:textId="77777777" w:rsidR="00611AE9" w:rsidRDefault="00611AE9" w:rsidP="00611AE9">
      <w:pPr>
        <w:shd w:val="clear" w:color="auto" w:fill="FFFFFF"/>
        <w:spacing w:after="0" w:line="240" w:lineRule="auto"/>
        <w:ind w:firstLine="72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Povjerenstvo ima sedam članova koji među sobom biraju predsjednika i zamjenika predsjednika.</w:t>
      </w:r>
    </w:p>
    <w:p w14:paraId="6182CC7F" w14:textId="77777777" w:rsidR="00F027BD" w:rsidRPr="00CF7255" w:rsidRDefault="00F62580" w:rsidP="00F62580">
      <w:pPr>
        <w:shd w:val="clear" w:color="auto" w:fill="FFFFFF"/>
        <w:spacing w:after="0" w:line="240" w:lineRule="auto"/>
        <w:jc w:val="both"/>
        <w:rPr>
          <w:rFonts w:ascii="Arial" w:eastAsia="Times New Roman" w:hAnsi="Arial" w:cs="Arial"/>
          <w:sz w:val="24"/>
          <w:szCs w:val="24"/>
          <w:lang w:eastAsia="hr-HR"/>
        </w:rPr>
      </w:pPr>
      <w:r w:rsidRPr="00CF7255">
        <w:rPr>
          <w:rFonts w:ascii="Times New Roman" w:eastAsia="Times New Roman" w:hAnsi="Times New Roman" w:cs="Times New Roman"/>
          <w:sz w:val="24"/>
          <w:szCs w:val="24"/>
          <w:lang w:eastAsia="hr-HR"/>
        </w:rPr>
        <w:t xml:space="preserve">           </w:t>
      </w:r>
      <w:r w:rsidR="00611AE9" w:rsidRPr="00CF7255">
        <w:rPr>
          <w:rFonts w:ascii="Times New Roman" w:eastAsia="Times New Roman" w:hAnsi="Times New Roman" w:cs="Times New Roman"/>
          <w:sz w:val="24"/>
          <w:szCs w:val="24"/>
          <w:lang w:eastAsia="hr-HR"/>
        </w:rPr>
        <w:t> </w:t>
      </w:r>
      <w:r w:rsidR="00F027BD" w:rsidRPr="00CF7255">
        <w:rPr>
          <w:rFonts w:ascii="Times New Roman" w:eastAsia="Times New Roman" w:hAnsi="Times New Roman" w:cs="Times New Roman"/>
          <w:sz w:val="24"/>
          <w:szCs w:val="24"/>
          <w:lang w:eastAsia="hr-HR"/>
        </w:rPr>
        <w:t>Članovi povjerenstva imenuju se iz redova obrtnika, znanstvenih, stručnih, obrazovnih i drugih javnih djelatnika</w:t>
      </w:r>
      <w:r w:rsidRPr="00CF7255">
        <w:rPr>
          <w:rFonts w:ascii="Times New Roman" w:eastAsia="Times New Roman" w:hAnsi="Times New Roman" w:cs="Times New Roman"/>
          <w:sz w:val="24"/>
          <w:szCs w:val="24"/>
          <w:lang w:eastAsia="hr-HR"/>
        </w:rPr>
        <w:t>,  od kojih je jedan član Povjerenstva iz nadležnog gradskog upravnog tijela.</w:t>
      </w:r>
    </w:p>
    <w:p w14:paraId="71EC1F51"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p>
    <w:p w14:paraId="0A7A57F2"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9.</w:t>
      </w:r>
    </w:p>
    <w:p w14:paraId="128C9996"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36ECCB96"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Stručne i administrativne poslove za Povjerenstvo obavlja nadležno gradsko upravno tijelo.</w:t>
      </w:r>
    </w:p>
    <w:p w14:paraId="354B06E5"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1A544B05"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10.</w:t>
      </w:r>
    </w:p>
    <w:p w14:paraId="2ECED1C3"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4F52029A" w14:textId="77777777" w:rsidR="00DF6AFC" w:rsidRPr="00390DA7" w:rsidRDefault="00DF6AFC" w:rsidP="00611AE9">
      <w:pPr>
        <w:shd w:val="clear" w:color="auto" w:fill="FFFFFF"/>
        <w:spacing w:after="0" w:line="240" w:lineRule="auto"/>
        <w:ind w:firstLine="720"/>
        <w:jc w:val="both"/>
        <w:rPr>
          <w:rFonts w:ascii="Arial" w:eastAsia="Times New Roman" w:hAnsi="Arial" w:cs="Arial"/>
          <w:sz w:val="24"/>
          <w:szCs w:val="24"/>
          <w:lang w:eastAsia="hr-HR"/>
        </w:rPr>
      </w:pPr>
      <w:r w:rsidRPr="00390DA7">
        <w:rPr>
          <w:rFonts w:ascii="Times New Roman" w:eastAsia="Times New Roman" w:hAnsi="Times New Roman" w:cs="Times New Roman"/>
          <w:sz w:val="24"/>
          <w:szCs w:val="24"/>
          <w:lang w:eastAsia="hr-HR"/>
        </w:rPr>
        <w:t>Gradonačelnik raspisuje i objavljuje natječaj svake godine najkasnije do kraja rujna za učenike</w:t>
      </w:r>
      <w:r w:rsidR="002F0E3E" w:rsidRPr="00390DA7">
        <w:rPr>
          <w:rFonts w:ascii="Times New Roman" w:eastAsia="Times New Roman" w:hAnsi="Times New Roman" w:cs="Times New Roman"/>
          <w:sz w:val="24"/>
          <w:szCs w:val="24"/>
          <w:lang w:eastAsia="hr-HR"/>
        </w:rPr>
        <w:t xml:space="preserve"> i studente </w:t>
      </w:r>
      <w:r w:rsidR="00F37D32" w:rsidRPr="00390DA7">
        <w:rPr>
          <w:rFonts w:ascii="Times New Roman" w:eastAsia="Times New Roman" w:hAnsi="Times New Roman" w:cs="Times New Roman"/>
          <w:sz w:val="24"/>
          <w:szCs w:val="24"/>
          <w:lang w:eastAsia="hr-HR"/>
        </w:rPr>
        <w:t>prve godine</w:t>
      </w:r>
      <w:r w:rsidRPr="00390DA7">
        <w:rPr>
          <w:rFonts w:ascii="Times New Roman" w:eastAsia="Times New Roman" w:hAnsi="Times New Roman" w:cs="Times New Roman"/>
          <w:sz w:val="24"/>
          <w:szCs w:val="24"/>
          <w:lang w:eastAsia="hr-HR"/>
        </w:rPr>
        <w:t>, a za studente</w:t>
      </w:r>
      <w:r w:rsidR="002F0E3E" w:rsidRPr="00390DA7">
        <w:rPr>
          <w:rFonts w:ascii="Times New Roman" w:eastAsia="Times New Roman" w:hAnsi="Times New Roman" w:cs="Times New Roman"/>
          <w:sz w:val="24"/>
          <w:szCs w:val="24"/>
          <w:lang w:eastAsia="hr-HR"/>
        </w:rPr>
        <w:t xml:space="preserve"> ostalih godina</w:t>
      </w:r>
      <w:r w:rsidRPr="00390DA7">
        <w:rPr>
          <w:rFonts w:ascii="Times New Roman" w:eastAsia="Times New Roman" w:hAnsi="Times New Roman" w:cs="Times New Roman"/>
          <w:sz w:val="24"/>
          <w:szCs w:val="24"/>
          <w:lang w:eastAsia="hr-HR"/>
        </w:rPr>
        <w:t xml:space="preserve"> do kraja listopada. </w:t>
      </w:r>
    </w:p>
    <w:p w14:paraId="183AA2D8" w14:textId="77777777" w:rsidR="00611AE9" w:rsidRPr="00390DA7"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390DA7">
        <w:rPr>
          <w:rFonts w:ascii="Times New Roman" w:eastAsia="Times New Roman" w:hAnsi="Times New Roman" w:cs="Times New Roman"/>
          <w:sz w:val="24"/>
          <w:szCs w:val="24"/>
          <w:lang w:eastAsia="hr-HR"/>
        </w:rPr>
        <w:t xml:space="preserve">Natječaj se objavljuje na </w:t>
      </w:r>
      <w:r w:rsidR="00C24D98" w:rsidRPr="00390DA7">
        <w:rPr>
          <w:rFonts w:ascii="Times New Roman" w:eastAsia="Times New Roman" w:hAnsi="Times New Roman" w:cs="Times New Roman"/>
          <w:sz w:val="24"/>
          <w:szCs w:val="24"/>
          <w:lang w:eastAsia="hr-HR"/>
        </w:rPr>
        <w:t xml:space="preserve">internetskoj </w:t>
      </w:r>
      <w:r w:rsidRPr="00390DA7">
        <w:rPr>
          <w:rFonts w:ascii="Times New Roman" w:eastAsia="Times New Roman" w:hAnsi="Times New Roman" w:cs="Times New Roman"/>
          <w:sz w:val="24"/>
          <w:szCs w:val="24"/>
          <w:lang w:eastAsia="hr-HR"/>
        </w:rPr>
        <w:t>stranici Grada Zagreba.</w:t>
      </w:r>
    </w:p>
    <w:p w14:paraId="1C85E43B"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579161E8"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11.</w:t>
      </w:r>
    </w:p>
    <w:p w14:paraId="7F65DD24"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01E1A272" w14:textId="77777777" w:rsidR="00611AE9" w:rsidRPr="007962A9" w:rsidRDefault="00611AE9" w:rsidP="00611AE9">
      <w:pPr>
        <w:shd w:val="clear" w:color="auto" w:fill="FFFFFF"/>
        <w:spacing w:after="0" w:line="240" w:lineRule="auto"/>
        <w:ind w:firstLine="709"/>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Tekst natječaja sadrži:</w:t>
      </w:r>
    </w:p>
    <w:p w14:paraId="4821A656"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naziv tijela koje raspisuje natječaj;</w:t>
      </w:r>
    </w:p>
    <w:p w14:paraId="4DF7108E"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listu deficitarnih zanimanja;</w:t>
      </w:r>
    </w:p>
    <w:p w14:paraId="1A42E3DE"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trajanje natječaja;</w:t>
      </w:r>
    </w:p>
    <w:p w14:paraId="132C6BAE"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naziv gradskoga upravnog tijela kojemu se prijave podnose;</w:t>
      </w:r>
    </w:p>
    <w:p w14:paraId="2A2BB63F"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uvjete za dodjelu Stipendije i kriterije za utvrđivanje liste kandidata;</w:t>
      </w:r>
    </w:p>
    <w:p w14:paraId="69FB6607"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popis dokumentacije kojom se dokazuje ispunjavanje uvjeta za dodjelu Stipendije;</w:t>
      </w:r>
    </w:p>
    <w:p w14:paraId="6C85FDE5"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oznaku školske/akademske godine za koju se Stipendija dodjeljuje;</w:t>
      </w:r>
    </w:p>
    <w:p w14:paraId="6B6A34D9"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rok u kojem će biti objavljeni rezultati natječaja;</w:t>
      </w:r>
    </w:p>
    <w:p w14:paraId="647A5002" w14:textId="77777777" w:rsidR="00611AE9" w:rsidRDefault="00611AE9"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iznos i broj Stipendija;</w:t>
      </w:r>
    </w:p>
    <w:p w14:paraId="435C3B36" w14:textId="77777777" w:rsidR="00F91290" w:rsidRPr="00390DA7" w:rsidRDefault="00F91290" w:rsidP="00611AE9">
      <w:pPr>
        <w:shd w:val="clear" w:color="auto" w:fill="FFFFFF"/>
        <w:spacing w:after="0" w:line="240" w:lineRule="auto"/>
        <w:ind w:left="879" w:hanging="170"/>
        <w:jc w:val="both"/>
        <w:rPr>
          <w:rFonts w:ascii="Arial" w:eastAsia="Times New Roman" w:hAnsi="Arial" w:cs="Arial"/>
          <w:sz w:val="24"/>
          <w:szCs w:val="24"/>
          <w:lang w:eastAsia="hr-HR"/>
        </w:rPr>
      </w:pPr>
      <w:r w:rsidRPr="00390DA7">
        <w:rPr>
          <w:rFonts w:ascii="Times New Roman" w:eastAsia="Times New Roman" w:hAnsi="Times New Roman" w:cs="Times New Roman"/>
          <w:sz w:val="24"/>
          <w:szCs w:val="24"/>
          <w:lang w:eastAsia="hr-HR"/>
        </w:rPr>
        <w:t xml:space="preserve">-  </w:t>
      </w:r>
      <w:r w:rsidR="005E01A9" w:rsidRPr="00390DA7">
        <w:rPr>
          <w:rFonts w:ascii="Times New Roman" w:eastAsia="Times New Roman" w:hAnsi="Times New Roman" w:cs="Times New Roman"/>
          <w:sz w:val="24"/>
          <w:szCs w:val="24"/>
          <w:lang w:eastAsia="hr-HR"/>
        </w:rPr>
        <w:t xml:space="preserve">popis </w:t>
      </w:r>
      <w:r w:rsidR="00714E8B" w:rsidRPr="00390DA7">
        <w:rPr>
          <w:rFonts w:ascii="Times New Roman" w:eastAsia="Times New Roman" w:hAnsi="Times New Roman" w:cs="Times New Roman"/>
          <w:sz w:val="24"/>
          <w:szCs w:val="24"/>
          <w:lang w:eastAsia="hr-HR"/>
        </w:rPr>
        <w:t>drug</w:t>
      </w:r>
      <w:r w:rsidR="005E01A9" w:rsidRPr="00390DA7">
        <w:rPr>
          <w:rFonts w:ascii="Times New Roman" w:eastAsia="Times New Roman" w:hAnsi="Times New Roman" w:cs="Times New Roman"/>
          <w:sz w:val="24"/>
          <w:szCs w:val="24"/>
          <w:lang w:eastAsia="hr-HR"/>
        </w:rPr>
        <w:t xml:space="preserve">ih </w:t>
      </w:r>
      <w:r w:rsidR="00714E8B" w:rsidRPr="00390DA7">
        <w:rPr>
          <w:rFonts w:ascii="Times New Roman" w:eastAsia="Times New Roman" w:hAnsi="Times New Roman" w:cs="Times New Roman"/>
          <w:sz w:val="24"/>
          <w:szCs w:val="24"/>
          <w:lang w:eastAsia="hr-HR"/>
        </w:rPr>
        <w:t>neoporeziv</w:t>
      </w:r>
      <w:r w:rsidR="005E01A9" w:rsidRPr="00390DA7">
        <w:rPr>
          <w:rFonts w:ascii="Times New Roman" w:eastAsia="Times New Roman" w:hAnsi="Times New Roman" w:cs="Times New Roman"/>
          <w:sz w:val="24"/>
          <w:szCs w:val="24"/>
          <w:lang w:eastAsia="hr-HR"/>
        </w:rPr>
        <w:t xml:space="preserve">ih </w:t>
      </w:r>
      <w:r w:rsidR="00714E8B" w:rsidRPr="00390DA7">
        <w:rPr>
          <w:rFonts w:ascii="Times New Roman" w:eastAsia="Times New Roman" w:hAnsi="Times New Roman" w:cs="Times New Roman"/>
          <w:sz w:val="24"/>
          <w:szCs w:val="24"/>
          <w:lang w:eastAsia="hr-HR"/>
        </w:rPr>
        <w:t>primit</w:t>
      </w:r>
      <w:r w:rsidR="005E01A9" w:rsidRPr="00390DA7">
        <w:rPr>
          <w:rFonts w:ascii="Times New Roman" w:eastAsia="Times New Roman" w:hAnsi="Times New Roman" w:cs="Times New Roman"/>
          <w:sz w:val="24"/>
          <w:szCs w:val="24"/>
          <w:lang w:eastAsia="hr-HR"/>
        </w:rPr>
        <w:t>aka</w:t>
      </w:r>
      <w:r w:rsidR="004C415E" w:rsidRPr="00390DA7">
        <w:rPr>
          <w:rFonts w:ascii="Times New Roman" w:eastAsia="Times New Roman" w:hAnsi="Times New Roman" w:cs="Times New Roman"/>
          <w:sz w:val="24"/>
          <w:szCs w:val="24"/>
          <w:lang w:eastAsia="hr-HR"/>
        </w:rPr>
        <w:t xml:space="preserve"> </w:t>
      </w:r>
      <w:r w:rsidR="00714E8B" w:rsidRPr="00390DA7">
        <w:rPr>
          <w:rFonts w:ascii="Times New Roman" w:eastAsia="Times New Roman" w:hAnsi="Times New Roman" w:cs="Times New Roman"/>
          <w:sz w:val="24"/>
          <w:szCs w:val="24"/>
          <w:lang w:eastAsia="hr-HR"/>
        </w:rPr>
        <w:t xml:space="preserve">koji ulaze u izračun </w:t>
      </w:r>
      <w:r w:rsidRPr="00390DA7">
        <w:rPr>
          <w:rFonts w:ascii="Times New Roman" w:eastAsia="Times New Roman" w:hAnsi="Times New Roman" w:cs="Times New Roman"/>
          <w:sz w:val="24"/>
          <w:szCs w:val="24"/>
          <w:lang w:eastAsia="hr-HR"/>
        </w:rPr>
        <w:t>prosječn</w:t>
      </w:r>
      <w:r w:rsidR="004C415E" w:rsidRPr="00390DA7">
        <w:rPr>
          <w:rFonts w:ascii="Times New Roman" w:eastAsia="Times New Roman" w:hAnsi="Times New Roman" w:cs="Times New Roman"/>
          <w:sz w:val="24"/>
          <w:szCs w:val="24"/>
          <w:lang w:eastAsia="hr-HR"/>
        </w:rPr>
        <w:t>og</w:t>
      </w:r>
      <w:r w:rsidRPr="00390DA7">
        <w:rPr>
          <w:rFonts w:ascii="Times New Roman" w:eastAsia="Times New Roman" w:hAnsi="Times New Roman" w:cs="Times New Roman"/>
          <w:sz w:val="24"/>
          <w:szCs w:val="24"/>
          <w:lang w:eastAsia="hr-HR"/>
        </w:rPr>
        <w:t xml:space="preserve"> mjesečn</w:t>
      </w:r>
      <w:r w:rsidR="004C415E" w:rsidRPr="00390DA7">
        <w:rPr>
          <w:rFonts w:ascii="Times New Roman" w:eastAsia="Times New Roman" w:hAnsi="Times New Roman" w:cs="Times New Roman"/>
          <w:sz w:val="24"/>
          <w:szCs w:val="24"/>
          <w:lang w:eastAsia="hr-HR"/>
        </w:rPr>
        <w:t xml:space="preserve">og </w:t>
      </w:r>
      <w:r w:rsidRPr="00390DA7">
        <w:rPr>
          <w:rFonts w:ascii="Times New Roman" w:eastAsia="Times New Roman" w:hAnsi="Times New Roman" w:cs="Times New Roman"/>
          <w:sz w:val="24"/>
          <w:szCs w:val="24"/>
          <w:lang w:eastAsia="hr-HR"/>
        </w:rPr>
        <w:t>prihod</w:t>
      </w:r>
      <w:r w:rsidR="004C415E" w:rsidRPr="00390DA7">
        <w:rPr>
          <w:rFonts w:ascii="Times New Roman" w:eastAsia="Times New Roman" w:hAnsi="Times New Roman" w:cs="Times New Roman"/>
          <w:sz w:val="24"/>
          <w:szCs w:val="24"/>
          <w:lang w:eastAsia="hr-HR"/>
        </w:rPr>
        <w:t>a</w:t>
      </w:r>
      <w:r w:rsidR="00714E8B" w:rsidRPr="00390DA7">
        <w:rPr>
          <w:rFonts w:ascii="Times New Roman" w:eastAsia="Times New Roman" w:hAnsi="Times New Roman" w:cs="Times New Roman"/>
          <w:sz w:val="24"/>
          <w:szCs w:val="24"/>
          <w:lang w:eastAsia="hr-HR"/>
        </w:rPr>
        <w:t xml:space="preserve"> po članu zajedničkog kućanstva;</w:t>
      </w:r>
    </w:p>
    <w:p w14:paraId="44586254" w14:textId="77777777" w:rsidR="00611AE9" w:rsidRDefault="00611AE9"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prava i obveze korisnika Stipendije.</w:t>
      </w:r>
    </w:p>
    <w:p w14:paraId="0DC116F2" w14:textId="77777777" w:rsidR="00E14AE9" w:rsidRDefault="00E14AE9"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14:paraId="439A0101" w14:textId="77777777" w:rsidR="00E14AE9" w:rsidRPr="004D59EF" w:rsidRDefault="00E14AE9" w:rsidP="00E14AE9">
      <w:pPr>
        <w:shd w:val="clear" w:color="auto" w:fill="FFFFFF"/>
        <w:tabs>
          <w:tab w:val="left" w:pos="3975"/>
        </w:tabs>
        <w:spacing w:after="0" w:line="240" w:lineRule="auto"/>
        <w:ind w:left="879" w:hanging="170"/>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4D59EF">
        <w:rPr>
          <w:rFonts w:ascii="Times New Roman" w:eastAsia="Times New Roman" w:hAnsi="Times New Roman" w:cs="Times New Roman"/>
          <w:b/>
          <w:sz w:val="24"/>
          <w:szCs w:val="24"/>
          <w:lang w:eastAsia="hr-HR"/>
        </w:rPr>
        <w:t>Članak 12.</w:t>
      </w:r>
    </w:p>
    <w:p w14:paraId="06255AF5" w14:textId="77777777" w:rsidR="00E14AE9" w:rsidRPr="007962A9" w:rsidRDefault="00E14AE9" w:rsidP="00611AE9">
      <w:pPr>
        <w:shd w:val="clear" w:color="auto" w:fill="FFFFFF"/>
        <w:spacing w:after="0" w:line="240" w:lineRule="auto"/>
        <w:ind w:left="879" w:hanging="170"/>
        <w:jc w:val="both"/>
        <w:rPr>
          <w:rFonts w:ascii="Arial" w:eastAsia="Times New Roman" w:hAnsi="Arial" w:cs="Arial"/>
          <w:sz w:val="24"/>
          <w:szCs w:val="24"/>
          <w:lang w:eastAsia="hr-HR"/>
        </w:rPr>
      </w:pPr>
    </w:p>
    <w:p w14:paraId="621F2971" w14:textId="77777777" w:rsidR="00DB31C7" w:rsidRPr="00EC31C6" w:rsidRDefault="00DB31C7" w:rsidP="00DB31C7">
      <w:pPr>
        <w:pStyle w:val="BodyText"/>
        <w:spacing w:before="4"/>
        <w:ind w:firstLine="567"/>
        <w:jc w:val="both"/>
        <w:rPr>
          <w:sz w:val="24"/>
          <w:szCs w:val="24"/>
        </w:rPr>
      </w:pPr>
      <w:r w:rsidRPr="00EC31C6">
        <w:rPr>
          <w:sz w:val="24"/>
          <w:szCs w:val="24"/>
        </w:rPr>
        <w:t xml:space="preserve">Prijave </w:t>
      </w:r>
      <w:r w:rsidR="00616E8A" w:rsidRPr="00EC31C6">
        <w:rPr>
          <w:sz w:val="24"/>
          <w:szCs w:val="24"/>
        </w:rPr>
        <w:t xml:space="preserve">na natječaj </w:t>
      </w:r>
      <w:r w:rsidRPr="00EC31C6">
        <w:rPr>
          <w:sz w:val="24"/>
          <w:szCs w:val="24"/>
        </w:rPr>
        <w:t xml:space="preserve">koje ne sadrže dokaze o ispunjavanju uvjeta iz članka </w:t>
      </w:r>
      <w:r w:rsidR="003C5E78" w:rsidRPr="00EC31C6">
        <w:rPr>
          <w:sz w:val="24"/>
          <w:szCs w:val="24"/>
        </w:rPr>
        <w:t>7</w:t>
      </w:r>
      <w:r w:rsidRPr="00EC31C6">
        <w:rPr>
          <w:sz w:val="24"/>
          <w:szCs w:val="24"/>
        </w:rPr>
        <w:t>. ove odluke, mogu se dopuniti u roku od 8 dana od primitka poziva za dopunu dokumentacije.</w:t>
      </w:r>
    </w:p>
    <w:p w14:paraId="6085B5FB" w14:textId="77777777" w:rsidR="00611AE9" w:rsidRPr="00EC31C6" w:rsidRDefault="00611AE9" w:rsidP="00611AE9">
      <w:pPr>
        <w:shd w:val="clear" w:color="auto" w:fill="FFFFFF"/>
        <w:spacing w:after="0" w:line="240" w:lineRule="auto"/>
        <w:jc w:val="both"/>
        <w:rPr>
          <w:rFonts w:ascii="Arial" w:eastAsia="Times New Roman" w:hAnsi="Arial" w:cs="Arial"/>
          <w:sz w:val="24"/>
          <w:szCs w:val="24"/>
          <w:lang w:eastAsia="hr-HR"/>
        </w:rPr>
      </w:pPr>
    </w:p>
    <w:p w14:paraId="04A34789" w14:textId="77777777" w:rsidR="00611AE9" w:rsidRPr="004D59EF"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13.</w:t>
      </w:r>
    </w:p>
    <w:p w14:paraId="06FC1516"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0FC196F5" w14:textId="77777777" w:rsidR="00611AE9" w:rsidRPr="00EC31C6" w:rsidRDefault="005F42CE" w:rsidP="00611AE9">
      <w:pPr>
        <w:shd w:val="clear" w:color="auto" w:fill="FFFFFF"/>
        <w:spacing w:after="0" w:line="240" w:lineRule="auto"/>
        <w:ind w:firstLine="709"/>
        <w:jc w:val="both"/>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Osnovni k</w:t>
      </w:r>
      <w:r w:rsidR="00611AE9" w:rsidRPr="00EC31C6">
        <w:rPr>
          <w:rFonts w:ascii="Times New Roman" w:eastAsia="Times New Roman" w:hAnsi="Times New Roman" w:cs="Times New Roman"/>
          <w:sz w:val="24"/>
          <w:szCs w:val="24"/>
          <w:lang w:eastAsia="hr-HR"/>
        </w:rPr>
        <w:t>riteriji za utvrđivanje liste kandidata za dodjelu Stipendije učenicima i studentima su</w:t>
      </w:r>
      <w:r w:rsidR="00AA4B2B" w:rsidRPr="00EC31C6">
        <w:rPr>
          <w:rFonts w:ascii="Times New Roman" w:eastAsia="Times New Roman" w:hAnsi="Times New Roman" w:cs="Times New Roman"/>
          <w:sz w:val="24"/>
          <w:szCs w:val="24"/>
          <w:lang w:eastAsia="hr-HR"/>
        </w:rPr>
        <w:t xml:space="preserve">: </w:t>
      </w:r>
    </w:p>
    <w:p w14:paraId="10C8DDB1" w14:textId="77777777" w:rsidR="00611AE9" w:rsidRPr="00EC31C6"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   uspjeh u školovanju, odnosno studiju;</w:t>
      </w:r>
    </w:p>
    <w:p w14:paraId="04ED9AFB" w14:textId="77777777" w:rsidR="00611AE9" w:rsidRPr="00EC31C6" w:rsidRDefault="00611AE9"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C31C6">
        <w:rPr>
          <w:rFonts w:ascii="Times New Roman" w:eastAsia="Times New Roman" w:hAnsi="Times New Roman" w:cs="Times New Roman"/>
          <w:sz w:val="24"/>
          <w:szCs w:val="24"/>
          <w:lang w:eastAsia="hr-HR"/>
        </w:rPr>
        <w:t>-   izvannastavna i izvanškolska postignuća</w:t>
      </w:r>
      <w:r w:rsidR="005F42CE" w:rsidRPr="00EC31C6">
        <w:rPr>
          <w:rFonts w:ascii="Times New Roman" w:eastAsia="Times New Roman" w:hAnsi="Times New Roman" w:cs="Times New Roman"/>
          <w:sz w:val="24"/>
          <w:szCs w:val="24"/>
          <w:lang w:eastAsia="hr-HR"/>
        </w:rPr>
        <w:t>.</w:t>
      </w:r>
    </w:p>
    <w:p w14:paraId="2A5F5432" w14:textId="77777777" w:rsidR="005F42CE" w:rsidRPr="00EC31C6" w:rsidRDefault="005F42CE" w:rsidP="005F42CE">
      <w:pPr>
        <w:shd w:val="clear" w:color="auto" w:fill="FFFFFF"/>
        <w:spacing w:after="0" w:line="240" w:lineRule="auto"/>
        <w:ind w:firstLine="709"/>
        <w:jc w:val="both"/>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Dodatni kriterij za utvrđivanje liste kandidata za dodjelu Stipendije učenicima i studentima je socioekonomski status.</w:t>
      </w:r>
    </w:p>
    <w:p w14:paraId="262DC0CE" w14:textId="77777777" w:rsidR="00611AE9" w:rsidRPr="00EC31C6" w:rsidRDefault="00611AE9" w:rsidP="00611AE9">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EC31C6">
        <w:rPr>
          <w:rFonts w:ascii="Times New Roman" w:eastAsia="Times New Roman" w:hAnsi="Times New Roman" w:cs="Times New Roman"/>
          <w:sz w:val="24"/>
          <w:szCs w:val="24"/>
          <w:lang w:eastAsia="hr-HR"/>
        </w:rPr>
        <w:t>Kriteriji iz stav</w:t>
      </w:r>
      <w:r w:rsidR="005F42CE" w:rsidRPr="00EC31C6">
        <w:rPr>
          <w:rFonts w:ascii="Times New Roman" w:eastAsia="Times New Roman" w:hAnsi="Times New Roman" w:cs="Times New Roman"/>
          <w:sz w:val="24"/>
          <w:szCs w:val="24"/>
          <w:lang w:eastAsia="hr-HR"/>
        </w:rPr>
        <w:t>a</w:t>
      </w:r>
      <w:r w:rsidRPr="00EC31C6">
        <w:rPr>
          <w:rFonts w:ascii="Times New Roman" w:eastAsia="Times New Roman" w:hAnsi="Times New Roman" w:cs="Times New Roman"/>
          <w:sz w:val="24"/>
          <w:szCs w:val="24"/>
          <w:lang w:eastAsia="hr-HR"/>
        </w:rPr>
        <w:t xml:space="preserve">ka 1. </w:t>
      </w:r>
      <w:r w:rsidR="005F42CE" w:rsidRPr="00EC31C6">
        <w:rPr>
          <w:rFonts w:ascii="Times New Roman" w:eastAsia="Times New Roman" w:hAnsi="Times New Roman" w:cs="Times New Roman"/>
          <w:sz w:val="24"/>
          <w:szCs w:val="24"/>
          <w:lang w:eastAsia="hr-HR"/>
        </w:rPr>
        <w:t xml:space="preserve">i 2. </w:t>
      </w:r>
      <w:r w:rsidRPr="00EC31C6">
        <w:rPr>
          <w:rFonts w:ascii="Times New Roman" w:eastAsia="Times New Roman" w:hAnsi="Times New Roman" w:cs="Times New Roman"/>
          <w:sz w:val="24"/>
          <w:szCs w:val="24"/>
          <w:lang w:eastAsia="hr-HR"/>
        </w:rPr>
        <w:t>ovoga članka izražavaju se bodovima.</w:t>
      </w:r>
    </w:p>
    <w:p w14:paraId="444A72FB" w14:textId="77777777" w:rsidR="00F70929" w:rsidRPr="00EC31C6" w:rsidRDefault="00F70929" w:rsidP="00F70929">
      <w:pPr>
        <w:shd w:val="clear" w:color="auto" w:fill="FFFFFF"/>
        <w:spacing w:after="0" w:line="240" w:lineRule="auto"/>
        <w:ind w:firstLine="709"/>
        <w:jc w:val="both"/>
        <w:rPr>
          <w:rFonts w:ascii="Times New Roman" w:hAnsi="Times New Roman" w:cs="Times New Roman"/>
          <w:sz w:val="24"/>
          <w:szCs w:val="24"/>
          <w:shd w:val="clear" w:color="auto" w:fill="FFFFFF"/>
        </w:rPr>
      </w:pPr>
      <w:r w:rsidRPr="00EC31C6">
        <w:rPr>
          <w:rFonts w:ascii="Times New Roman" w:hAnsi="Times New Roman" w:cs="Times New Roman"/>
          <w:sz w:val="24"/>
          <w:szCs w:val="24"/>
          <w:shd w:val="clear" w:color="auto" w:fill="FFFFFF"/>
        </w:rPr>
        <w:lastRenderedPageBreak/>
        <w:t xml:space="preserve">Povjerenstvo rangira kandidate za dodjelu Stipendije na temelju bodova ostvarenih prema </w:t>
      </w:r>
      <w:r w:rsidR="005F42CE" w:rsidRPr="00EC31C6">
        <w:rPr>
          <w:rFonts w:ascii="Times New Roman" w:hAnsi="Times New Roman" w:cs="Times New Roman"/>
          <w:sz w:val="24"/>
          <w:szCs w:val="24"/>
          <w:shd w:val="clear" w:color="auto" w:fill="FFFFFF"/>
        </w:rPr>
        <w:t xml:space="preserve">osnovnim kriterijima. </w:t>
      </w:r>
    </w:p>
    <w:p w14:paraId="7729E058" w14:textId="77777777" w:rsidR="00CF722C" w:rsidRPr="00EC31C6" w:rsidRDefault="00F70929" w:rsidP="00611AE9">
      <w:pPr>
        <w:shd w:val="clear" w:color="auto" w:fill="FFFFFF"/>
        <w:spacing w:after="0" w:line="240" w:lineRule="auto"/>
        <w:ind w:firstLine="709"/>
        <w:jc w:val="both"/>
        <w:rPr>
          <w:rFonts w:ascii="Times New Roman" w:hAnsi="Times New Roman" w:cs="Times New Roman"/>
          <w:sz w:val="24"/>
          <w:szCs w:val="24"/>
          <w:shd w:val="clear" w:color="auto" w:fill="FFFFFF"/>
        </w:rPr>
      </w:pPr>
      <w:r w:rsidRPr="00EC31C6">
        <w:rPr>
          <w:rFonts w:ascii="Times New Roman" w:hAnsi="Times New Roman" w:cs="Times New Roman"/>
          <w:sz w:val="24"/>
          <w:szCs w:val="24"/>
          <w:shd w:val="clear" w:color="auto" w:fill="FFFFFF"/>
        </w:rPr>
        <w:t xml:space="preserve">Ako više kandidata na temelju </w:t>
      </w:r>
      <w:r w:rsidR="005F42CE" w:rsidRPr="00EC31C6">
        <w:rPr>
          <w:rFonts w:ascii="Times New Roman" w:hAnsi="Times New Roman" w:cs="Times New Roman"/>
          <w:sz w:val="24"/>
          <w:szCs w:val="24"/>
          <w:shd w:val="clear" w:color="auto" w:fill="FFFFFF"/>
        </w:rPr>
        <w:t xml:space="preserve">osnovnih </w:t>
      </w:r>
      <w:r w:rsidRPr="00EC31C6">
        <w:rPr>
          <w:rFonts w:ascii="Times New Roman" w:hAnsi="Times New Roman" w:cs="Times New Roman"/>
          <w:sz w:val="24"/>
          <w:szCs w:val="24"/>
          <w:shd w:val="clear" w:color="auto" w:fill="FFFFFF"/>
        </w:rPr>
        <w:t xml:space="preserve">kriterija ostvari isti broj bodova kao zadnji kandidat na rang-listi u pojedinom zanimanju, oni će se rangirati i po </w:t>
      </w:r>
      <w:r w:rsidR="005F42CE" w:rsidRPr="00EC31C6">
        <w:rPr>
          <w:rFonts w:ascii="Times New Roman" w:hAnsi="Times New Roman" w:cs="Times New Roman"/>
          <w:sz w:val="24"/>
          <w:szCs w:val="24"/>
          <w:shd w:val="clear" w:color="auto" w:fill="FFFFFF"/>
        </w:rPr>
        <w:t>dodatnom kriteriju.</w:t>
      </w:r>
    </w:p>
    <w:p w14:paraId="1C909605" w14:textId="77777777" w:rsidR="005F42CE" w:rsidRPr="00EC31C6" w:rsidRDefault="005F42CE" w:rsidP="00611AE9">
      <w:pPr>
        <w:shd w:val="clear" w:color="auto" w:fill="FFFFFF"/>
        <w:spacing w:after="0" w:line="240" w:lineRule="auto"/>
        <w:ind w:firstLine="709"/>
        <w:jc w:val="both"/>
        <w:rPr>
          <w:rFonts w:ascii="Times New Roman" w:hAnsi="Times New Roman" w:cs="Times New Roman"/>
          <w:sz w:val="24"/>
          <w:szCs w:val="24"/>
          <w:shd w:val="clear" w:color="auto" w:fill="FFFFFF"/>
        </w:rPr>
      </w:pPr>
      <w:r w:rsidRPr="00EC31C6">
        <w:rPr>
          <w:rFonts w:ascii="Times New Roman" w:hAnsi="Times New Roman" w:cs="Times New Roman"/>
          <w:sz w:val="24"/>
          <w:szCs w:val="24"/>
          <w:shd w:val="clear" w:color="auto" w:fill="FFFFFF"/>
        </w:rPr>
        <w:t>Kandidat koji je ostvario najviše bodova po dodatnom kriteriju uvrštava se kao zadnji kandidat na rang</w:t>
      </w:r>
      <w:r w:rsidR="00515055" w:rsidRPr="00EC31C6">
        <w:rPr>
          <w:rFonts w:ascii="Times New Roman" w:hAnsi="Times New Roman" w:cs="Times New Roman"/>
          <w:sz w:val="24"/>
          <w:szCs w:val="24"/>
          <w:shd w:val="clear" w:color="auto" w:fill="FFFFFF"/>
        </w:rPr>
        <w:t>-listu u pojedinom zanimanju.</w:t>
      </w:r>
    </w:p>
    <w:p w14:paraId="71D7EFA4" w14:textId="77777777" w:rsidR="004D59EF" w:rsidRPr="00EC31C6" w:rsidRDefault="004D59EF" w:rsidP="00611AE9">
      <w:pPr>
        <w:shd w:val="clear" w:color="auto" w:fill="FFFFFF"/>
        <w:spacing w:after="0" w:line="240" w:lineRule="auto"/>
        <w:ind w:firstLine="709"/>
        <w:jc w:val="both"/>
        <w:rPr>
          <w:shd w:val="clear" w:color="auto" w:fill="FFFFFF"/>
        </w:rPr>
      </w:pPr>
    </w:p>
    <w:p w14:paraId="04115EC4" w14:textId="77777777" w:rsidR="00611AE9" w:rsidRPr="00AF2BFC" w:rsidRDefault="00611AE9" w:rsidP="00611AE9">
      <w:pPr>
        <w:shd w:val="clear" w:color="auto" w:fill="FFFFFF"/>
        <w:spacing w:after="0" w:line="240" w:lineRule="auto"/>
        <w:jc w:val="both"/>
        <w:rPr>
          <w:rFonts w:ascii="Arial" w:eastAsia="Times New Roman" w:hAnsi="Arial" w:cs="Arial"/>
          <w:color w:val="FF0000"/>
          <w:sz w:val="24"/>
          <w:szCs w:val="24"/>
          <w:lang w:eastAsia="hr-HR"/>
        </w:rPr>
      </w:pPr>
      <w:r w:rsidRPr="00AF2BFC">
        <w:rPr>
          <w:rFonts w:ascii="Times New Roman" w:eastAsia="Times New Roman" w:hAnsi="Times New Roman" w:cs="Times New Roman"/>
          <w:color w:val="FF0000"/>
          <w:sz w:val="24"/>
          <w:szCs w:val="24"/>
          <w:lang w:eastAsia="hr-HR"/>
        </w:rPr>
        <w:t> </w:t>
      </w:r>
    </w:p>
    <w:p w14:paraId="296D462B" w14:textId="77777777" w:rsidR="004D59EF" w:rsidRPr="007962A9" w:rsidRDefault="00611AE9" w:rsidP="004D59EF">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r w:rsidR="004D59EF" w:rsidRPr="007962A9">
        <w:rPr>
          <w:rFonts w:ascii="Times New Roman" w:eastAsia="Times New Roman" w:hAnsi="Times New Roman" w:cs="Times New Roman"/>
          <w:b/>
          <w:bCs/>
          <w:sz w:val="24"/>
          <w:szCs w:val="24"/>
          <w:lang w:eastAsia="hr-HR"/>
        </w:rPr>
        <w:t>Članak</w:t>
      </w:r>
      <w:r w:rsidR="004D59EF">
        <w:rPr>
          <w:rFonts w:ascii="Times New Roman" w:eastAsia="Times New Roman" w:hAnsi="Times New Roman" w:cs="Times New Roman"/>
          <w:b/>
          <w:bCs/>
          <w:sz w:val="24"/>
          <w:szCs w:val="24"/>
          <w:lang w:eastAsia="hr-HR"/>
        </w:rPr>
        <w:t xml:space="preserve"> 14.</w:t>
      </w:r>
    </w:p>
    <w:p w14:paraId="6029A59A"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p>
    <w:p w14:paraId="38C2F7D0" w14:textId="77777777" w:rsidR="00545986" w:rsidRPr="007962A9" w:rsidRDefault="00611AE9" w:rsidP="00611AE9">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xml:space="preserve">Uspjeh u školovanju za učenike prvih razreda boduje se brojem bodova jednakim peterostrukom zbroju prosječne ocjene 7. i 8. razreda osnovne škole zaokružene na dvije decimale, a za učenike viših razreda brojem bodova jednakim deseterostrukom iznosu prosječne </w:t>
      </w:r>
    </w:p>
    <w:p w14:paraId="2AA9AB80" w14:textId="77777777" w:rsidR="00EC3EF0" w:rsidRPr="007962A9" w:rsidRDefault="00611AE9" w:rsidP="00EC3EF0">
      <w:pPr>
        <w:shd w:val="clear" w:color="auto" w:fill="FFFFFF"/>
        <w:spacing w:after="0" w:line="240" w:lineRule="auto"/>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ocjene prethodnog razreda zaokružene na dvije decimale.</w:t>
      </w:r>
    </w:p>
    <w:p w14:paraId="4A25052C" w14:textId="77777777" w:rsidR="00EC3EF0" w:rsidRPr="007962A9" w:rsidRDefault="00EC3EF0" w:rsidP="00EC3EF0">
      <w:pPr>
        <w:shd w:val="clear" w:color="auto" w:fill="FFFFFF"/>
        <w:spacing w:after="0" w:line="240" w:lineRule="auto"/>
        <w:jc w:val="both"/>
        <w:rPr>
          <w:rFonts w:ascii="Arial" w:eastAsia="Times New Roman" w:hAnsi="Arial" w:cs="Arial"/>
          <w:sz w:val="24"/>
          <w:szCs w:val="24"/>
          <w:lang w:eastAsia="hr-HR"/>
        </w:rPr>
      </w:pPr>
    </w:p>
    <w:p w14:paraId="09444141"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1A880D0B"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15.</w:t>
      </w:r>
    </w:p>
    <w:p w14:paraId="70691BD6"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0B5DCD77" w14:textId="77777777" w:rsidR="00611AE9" w:rsidRPr="007962A9" w:rsidRDefault="00611AE9" w:rsidP="00611AE9">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Izvannastavna i izvanškolska postignuća učenika u prethodne dvije školske godine u jednom od nastavnih predmeta u području znanosti, umjetnosti ili sporta boduju se na sljedeći način:</w:t>
      </w:r>
    </w:p>
    <w:p w14:paraId="28A0174A" w14:textId="77777777" w:rsidR="00B778AF" w:rsidRPr="007962A9" w:rsidRDefault="00B778AF" w:rsidP="00F32CBC">
      <w:pPr>
        <w:pStyle w:val="ListParagraph"/>
        <w:numPr>
          <w:ilvl w:val="0"/>
          <w:numId w:val="3"/>
        </w:numPr>
        <w:shd w:val="clear" w:color="auto" w:fill="FFFFFF"/>
        <w:tabs>
          <w:tab w:val="left" w:pos="1082"/>
          <w:tab w:val="left" w:pos="8855"/>
        </w:tabs>
        <w:jc w:val="both"/>
        <w:rPr>
          <w:sz w:val="24"/>
          <w:szCs w:val="24"/>
        </w:rPr>
      </w:pPr>
      <w:r w:rsidRPr="007962A9">
        <w:rPr>
          <w:sz w:val="24"/>
          <w:szCs w:val="24"/>
        </w:rPr>
        <w:t xml:space="preserve">kontinuirano </w:t>
      </w:r>
      <w:r w:rsidR="007E40C8" w:rsidRPr="007962A9">
        <w:rPr>
          <w:sz w:val="24"/>
          <w:szCs w:val="24"/>
        </w:rPr>
        <w:t>sudjelovanj</w:t>
      </w:r>
      <w:r w:rsidRPr="007962A9">
        <w:rPr>
          <w:sz w:val="24"/>
          <w:szCs w:val="24"/>
        </w:rPr>
        <w:t>e</w:t>
      </w:r>
      <w:r w:rsidR="007E40C8" w:rsidRPr="007962A9">
        <w:rPr>
          <w:sz w:val="24"/>
          <w:szCs w:val="24"/>
        </w:rPr>
        <w:t xml:space="preserve"> u izvanškolskim sportskim</w:t>
      </w:r>
      <w:r w:rsidR="00F32CBC">
        <w:rPr>
          <w:sz w:val="24"/>
          <w:szCs w:val="24"/>
        </w:rPr>
        <w:t xml:space="preserve"> aktivnostima</w:t>
      </w:r>
    </w:p>
    <w:p w14:paraId="20AA292F" w14:textId="77777777" w:rsidR="007E40C8" w:rsidRPr="007962A9" w:rsidRDefault="007E40C8" w:rsidP="00F32CBC">
      <w:pPr>
        <w:pStyle w:val="ListParagraph"/>
        <w:shd w:val="clear" w:color="auto" w:fill="FFFFFF"/>
        <w:tabs>
          <w:tab w:val="left" w:pos="1082"/>
          <w:tab w:val="right" w:pos="9072"/>
        </w:tabs>
        <w:ind w:left="1080" w:firstLine="0"/>
        <w:jc w:val="both"/>
        <w:rPr>
          <w:rFonts w:ascii="Arial" w:hAnsi="Arial" w:cs="Arial"/>
          <w:sz w:val="24"/>
          <w:szCs w:val="24"/>
          <w:lang w:eastAsia="hr-HR"/>
        </w:rPr>
      </w:pPr>
      <w:r w:rsidRPr="00EC31C6">
        <w:rPr>
          <w:sz w:val="24"/>
          <w:szCs w:val="24"/>
        </w:rPr>
        <w:t>najmanje</w:t>
      </w:r>
      <w:r w:rsidR="00F32CBC" w:rsidRPr="00EC31C6">
        <w:rPr>
          <w:sz w:val="24"/>
          <w:szCs w:val="24"/>
        </w:rPr>
        <w:t xml:space="preserve"> 2 </w:t>
      </w:r>
      <w:r w:rsidRPr="00EC31C6">
        <w:rPr>
          <w:sz w:val="24"/>
          <w:szCs w:val="24"/>
        </w:rPr>
        <w:t>godine</w:t>
      </w:r>
      <w:r w:rsidR="00E27FEB" w:rsidRPr="00EC31C6">
        <w:rPr>
          <w:sz w:val="24"/>
          <w:szCs w:val="24"/>
        </w:rPr>
        <w:t xml:space="preserve"> </w:t>
      </w:r>
      <w:r w:rsidRPr="00EC31C6">
        <w:rPr>
          <w:sz w:val="24"/>
          <w:szCs w:val="24"/>
        </w:rPr>
        <w:t xml:space="preserve"> </w:t>
      </w:r>
      <w:r w:rsidR="00F32CBC" w:rsidRPr="00EC31C6">
        <w:rPr>
          <w:sz w:val="24"/>
          <w:szCs w:val="24"/>
        </w:rPr>
        <w:t xml:space="preserve">                                                          </w:t>
      </w:r>
      <w:r w:rsidR="008A7001" w:rsidRPr="00EC31C6">
        <w:rPr>
          <w:sz w:val="24"/>
          <w:szCs w:val="24"/>
        </w:rPr>
        <w:t xml:space="preserve">                              </w:t>
      </w:r>
      <w:r w:rsidR="00F32CBC" w:rsidRPr="00EC31C6">
        <w:rPr>
          <w:sz w:val="24"/>
          <w:szCs w:val="24"/>
        </w:rPr>
        <w:t xml:space="preserve">   </w:t>
      </w:r>
      <w:r w:rsidRPr="007962A9">
        <w:rPr>
          <w:sz w:val="24"/>
          <w:szCs w:val="24"/>
        </w:rPr>
        <w:t>1 bod;</w:t>
      </w:r>
    </w:p>
    <w:tbl>
      <w:tblPr>
        <w:tblW w:w="8595" w:type="dxa"/>
        <w:tblInd w:w="709" w:type="dxa"/>
        <w:tblCellMar>
          <w:left w:w="0" w:type="dxa"/>
          <w:right w:w="0" w:type="dxa"/>
        </w:tblCellMar>
        <w:tblLook w:val="04A0" w:firstRow="1" w:lastRow="0" w:firstColumn="1" w:lastColumn="0" w:noHBand="0" w:noVBand="1"/>
      </w:tblPr>
      <w:tblGrid>
        <w:gridCol w:w="6720"/>
        <w:gridCol w:w="1875"/>
      </w:tblGrid>
      <w:tr w:rsidR="007962A9" w:rsidRPr="007962A9" w14:paraId="29B7D0BD" w14:textId="77777777" w:rsidTr="00611AE9">
        <w:tc>
          <w:tcPr>
            <w:tcW w:w="5320" w:type="dxa"/>
            <w:tcMar>
              <w:top w:w="0" w:type="dxa"/>
              <w:left w:w="57" w:type="dxa"/>
              <w:bottom w:w="0" w:type="dxa"/>
              <w:right w:w="57" w:type="dxa"/>
            </w:tcMar>
            <w:vAlign w:val="bottom"/>
            <w:hideMark/>
          </w:tcPr>
          <w:p w14:paraId="3AFAA580" w14:textId="77777777"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b</w:t>
            </w:r>
            <w:r w:rsidR="00611AE9" w:rsidRPr="007962A9">
              <w:rPr>
                <w:rFonts w:ascii="Times New Roman" w:eastAsia="Times New Roman" w:hAnsi="Times New Roman" w:cs="Times New Roman"/>
                <w:sz w:val="24"/>
                <w:szCs w:val="24"/>
                <w:lang w:eastAsia="hr-HR"/>
              </w:rPr>
              <w:t>) sudjelovanja na državnim natjecanjima</w:t>
            </w:r>
          </w:p>
        </w:tc>
        <w:tc>
          <w:tcPr>
            <w:tcW w:w="1484" w:type="dxa"/>
            <w:tcMar>
              <w:top w:w="0" w:type="dxa"/>
              <w:left w:w="57" w:type="dxa"/>
              <w:bottom w:w="0" w:type="dxa"/>
              <w:right w:w="57" w:type="dxa"/>
            </w:tcMar>
            <w:vAlign w:val="bottom"/>
            <w:hideMark/>
          </w:tcPr>
          <w:p w14:paraId="3CABE688" w14:textId="77777777"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1 bod;</w:t>
            </w:r>
          </w:p>
        </w:tc>
      </w:tr>
      <w:tr w:rsidR="007962A9" w:rsidRPr="007962A9" w14:paraId="58B9B61B" w14:textId="77777777" w:rsidTr="00611AE9">
        <w:tc>
          <w:tcPr>
            <w:tcW w:w="5320" w:type="dxa"/>
            <w:tcMar>
              <w:top w:w="0" w:type="dxa"/>
              <w:left w:w="57" w:type="dxa"/>
              <w:bottom w:w="0" w:type="dxa"/>
              <w:right w:w="57" w:type="dxa"/>
            </w:tcMar>
            <w:vAlign w:val="bottom"/>
            <w:hideMark/>
          </w:tcPr>
          <w:p w14:paraId="0BCFBAA1" w14:textId="77777777"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c</w:t>
            </w:r>
            <w:r w:rsidR="00611AE9" w:rsidRPr="007962A9">
              <w:rPr>
                <w:rFonts w:ascii="Times New Roman" w:eastAsia="Times New Roman" w:hAnsi="Times New Roman" w:cs="Times New Roman"/>
                <w:sz w:val="24"/>
                <w:szCs w:val="24"/>
                <w:lang w:eastAsia="hr-HR"/>
              </w:rPr>
              <w:t>) sudjelovanja na međunarodnim natjecanjima</w:t>
            </w:r>
          </w:p>
        </w:tc>
        <w:tc>
          <w:tcPr>
            <w:tcW w:w="1484" w:type="dxa"/>
            <w:tcMar>
              <w:top w:w="0" w:type="dxa"/>
              <w:left w:w="57" w:type="dxa"/>
              <w:bottom w:w="0" w:type="dxa"/>
              <w:right w:w="57" w:type="dxa"/>
            </w:tcMar>
            <w:vAlign w:val="bottom"/>
            <w:hideMark/>
          </w:tcPr>
          <w:p w14:paraId="3B376F68" w14:textId="77777777"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2 boda;</w:t>
            </w:r>
          </w:p>
        </w:tc>
      </w:tr>
      <w:tr w:rsidR="007962A9" w:rsidRPr="007962A9" w14:paraId="681EEED7" w14:textId="77777777" w:rsidTr="00611AE9">
        <w:tc>
          <w:tcPr>
            <w:tcW w:w="5320" w:type="dxa"/>
            <w:tcMar>
              <w:top w:w="0" w:type="dxa"/>
              <w:left w:w="57" w:type="dxa"/>
              <w:bottom w:w="0" w:type="dxa"/>
              <w:right w:w="57" w:type="dxa"/>
            </w:tcMar>
            <w:vAlign w:val="bottom"/>
            <w:hideMark/>
          </w:tcPr>
          <w:p w14:paraId="678C1507" w14:textId="77777777"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d</w:t>
            </w:r>
            <w:r w:rsidR="00611AE9" w:rsidRPr="007962A9">
              <w:rPr>
                <w:rFonts w:ascii="Times New Roman" w:eastAsia="Times New Roman" w:hAnsi="Times New Roman" w:cs="Times New Roman"/>
                <w:sz w:val="24"/>
                <w:szCs w:val="24"/>
                <w:lang w:eastAsia="hr-HR"/>
              </w:rPr>
              <w:t>) druge vrijedne nagrade i priznanja</w:t>
            </w:r>
          </w:p>
        </w:tc>
        <w:tc>
          <w:tcPr>
            <w:tcW w:w="1484" w:type="dxa"/>
            <w:tcMar>
              <w:top w:w="0" w:type="dxa"/>
              <w:left w:w="57" w:type="dxa"/>
              <w:bottom w:w="0" w:type="dxa"/>
              <w:right w:w="57" w:type="dxa"/>
            </w:tcMar>
            <w:vAlign w:val="bottom"/>
            <w:hideMark/>
          </w:tcPr>
          <w:p w14:paraId="040FAAFA" w14:textId="77777777"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2 boda;</w:t>
            </w:r>
          </w:p>
        </w:tc>
      </w:tr>
      <w:tr w:rsidR="007962A9" w:rsidRPr="007962A9" w14:paraId="4A29DFFA" w14:textId="77777777" w:rsidTr="00611AE9">
        <w:tc>
          <w:tcPr>
            <w:tcW w:w="5320" w:type="dxa"/>
            <w:tcMar>
              <w:top w:w="0" w:type="dxa"/>
              <w:left w:w="57" w:type="dxa"/>
              <w:bottom w:w="0" w:type="dxa"/>
              <w:right w:w="57" w:type="dxa"/>
            </w:tcMar>
            <w:vAlign w:val="bottom"/>
            <w:hideMark/>
          </w:tcPr>
          <w:p w14:paraId="05BDACE3" w14:textId="77777777"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e</w:t>
            </w:r>
            <w:r w:rsidR="00611AE9" w:rsidRPr="007962A9">
              <w:rPr>
                <w:rFonts w:ascii="Times New Roman" w:eastAsia="Times New Roman" w:hAnsi="Times New Roman" w:cs="Times New Roman"/>
                <w:sz w:val="24"/>
                <w:szCs w:val="24"/>
                <w:lang w:eastAsia="hr-HR"/>
              </w:rPr>
              <w:t>) sudjelovanja na svjetskim natjecanjima</w:t>
            </w:r>
          </w:p>
        </w:tc>
        <w:tc>
          <w:tcPr>
            <w:tcW w:w="1484" w:type="dxa"/>
            <w:tcMar>
              <w:top w:w="0" w:type="dxa"/>
              <w:left w:w="57" w:type="dxa"/>
              <w:bottom w:w="0" w:type="dxa"/>
              <w:right w:w="57" w:type="dxa"/>
            </w:tcMar>
            <w:vAlign w:val="bottom"/>
            <w:hideMark/>
          </w:tcPr>
          <w:p w14:paraId="589E40D4" w14:textId="77777777"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3 boda;</w:t>
            </w:r>
          </w:p>
        </w:tc>
      </w:tr>
      <w:tr w:rsidR="007962A9" w:rsidRPr="007962A9" w14:paraId="231360EC" w14:textId="77777777" w:rsidTr="00611AE9">
        <w:tc>
          <w:tcPr>
            <w:tcW w:w="5320" w:type="dxa"/>
            <w:tcMar>
              <w:top w:w="0" w:type="dxa"/>
              <w:left w:w="57" w:type="dxa"/>
              <w:bottom w:w="0" w:type="dxa"/>
              <w:right w:w="57" w:type="dxa"/>
            </w:tcMar>
            <w:vAlign w:val="bottom"/>
            <w:hideMark/>
          </w:tcPr>
          <w:p w14:paraId="4382674A" w14:textId="77777777"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f</w:t>
            </w:r>
            <w:r w:rsidR="00611AE9" w:rsidRPr="007962A9">
              <w:rPr>
                <w:rFonts w:ascii="Times New Roman" w:eastAsia="Times New Roman" w:hAnsi="Times New Roman" w:cs="Times New Roman"/>
                <w:sz w:val="24"/>
                <w:szCs w:val="24"/>
                <w:lang w:eastAsia="hr-HR"/>
              </w:rPr>
              <w:t>) nagrade na državnim natjecanjima</w:t>
            </w:r>
          </w:p>
        </w:tc>
        <w:tc>
          <w:tcPr>
            <w:tcW w:w="1484" w:type="dxa"/>
            <w:tcMar>
              <w:top w:w="0" w:type="dxa"/>
              <w:left w:w="57" w:type="dxa"/>
              <w:bottom w:w="0" w:type="dxa"/>
              <w:right w:w="57" w:type="dxa"/>
            </w:tcMar>
            <w:vAlign w:val="bottom"/>
            <w:hideMark/>
          </w:tcPr>
          <w:p w14:paraId="7CC16A2E" w14:textId="77777777"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4 boda;</w:t>
            </w:r>
          </w:p>
        </w:tc>
      </w:tr>
      <w:tr w:rsidR="007962A9" w:rsidRPr="007962A9" w14:paraId="5F4067D7" w14:textId="77777777" w:rsidTr="00611AE9">
        <w:tc>
          <w:tcPr>
            <w:tcW w:w="5320" w:type="dxa"/>
            <w:tcMar>
              <w:top w:w="0" w:type="dxa"/>
              <w:left w:w="57" w:type="dxa"/>
              <w:bottom w:w="0" w:type="dxa"/>
              <w:right w:w="57" w:type="dxa"/>
            </w:tcMar>
            <w:vAlign w:val="bottom"/>
            <w:hideMark/>
          </w:tcPr>
          <w:p w14:paraId="3979FB1A" w14:textId="77777777"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g</w:t>
            </w:r>
            <w:r w:rsidR="00611AE9" w:rsidRPr="007962A9">
              <w:rPr>
                <w:rFonts w:ascii="Times New Roman" w:eastAsia="Times New Roman" w:hAnsi="Times New Roman" w:cs="Times New Roman"/>
                <w:sz w:val="24"/>
                <w:szCs w:val="24"/>
                <w:lang w:eastAsia="hr-HR"/>
              </w:rPr>
              <w:t>) nagrade na međunarodnim natjecanjima</w:t>
            </w:r>
          </w:p>
        </w:tc>
        <w:tc>
          <w:tcPr>
            <w:tcW w:w="1484" w:type="dxa"/>
            <w:tcMar>
              <w:top w:w="0" w:type="dxa"/>
              <w:left w:w="57" w:type="dxa"/>
              <w:bottom w:w="0" w:type="dxa"/>
              <w:right w:w="57" w:type="dxa"/>
            </w:tcMar>
            <w:vAlign w:val="bottom"/>
            <w:hideMark/>
          </w:tcPr>
          <w:p w14:paraId="17A2E539" w14:textId="77777777"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5 bodova;</w:t>
            </w:r>
          </w:p>
        </w:tc>
      </w:tr>
      <w:tr w:rsidR="007962A9" w:rsidRPr="007962A9" w14:paraId="1DD26BA6" w14:textId="77777777" w:rsidTr="00611AE9">
        <w:tc>
          <w:tcPr>
            <w:tcW w:w="5320" w:type="dxa"/>
            <w:tcMar>
              <w:top w:w="0" w:type="dxa"/>
              <w:left w:w="57" w:type="dxa"/>
              <w:bottom w:w="0" w:type="dxa"/>
              <w:right w:w="57" w:type="dxa"/>
            </w:tcMar>
            <w:vAlign w:val="bottom"/>
            <w:hideMark/>
          </w:tcPr>
          <w:p w14:paraId="44DC7C6C" w14:textId="77777777"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h</w:t>
            </w:r>
            <w:r w:rsidR="00611AE9" w:rsidRPr="007962A9">
              <w:rPr>
                <w:rFonts w:ascii="Times New Roman" w:eastAsia="Times New Roman" w:hAnsi="Times New Roman" w:cs="Times New Roman"/>
                <w:sz w:val="24"/>
                <w:szCs w:val="24"/>
                <w:lang w:eastAsia="hr-HR"/>
              </w:rPr>
              <w:t>) nagrade na svjetskim natjecanjima</w:t>
            </w:r>
          </w:p>
        </w:tc>
        <w:tc>
          <w:tcPr>
            <w:tcW w:w="1484" w:type="dxa"/>
            <w:tcMar>
              <w:top w:w="0" w:type="dxa"/>
              <w:left w:w="57" w:type="dxa"/>
              <w:bottom w:w="0" w:type="dxa"/>
              <w:right w:w="57" w:type="dxa"/>
            </w:tcMar>
            <w:vAlign w:val="bottom"/>
            <w:hideMark/>
          </w:tcPr>
          <w:p w14:paraId="599E027D" w14:textId="77777777"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6 bodova.</w:t>
            </w:r>
          </w:p>
        </w:tc>
      </w:tr>
    </w:tbl>
    <w:p w14:paraId="2C788AE9"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Pod državnim, međunarodnim i svjetskim natjecanjem iz stavka 1. ovoga članka podrazumijeva se natjecanje kojem je prethodila selekcija natjecatelja na nižim razinama natjecanja (za državno natjecanje to je županijsko natjecanje</w:t>
      </w:r>
      <w:r w:rsidR="0034236B" w:rsidRPr="00EC31C6">
        <w:rPr>
          <w:rFonts w:ascii="Times New Roman" w:eastAsia="Times New Roman" w:hAnsi="Times New Roman" w:cs="Times New Roman"/>
          <w:sz w:val="24"/>
          <w:szCs w:val="24"/>
          <w:lang w:eastAsia="hr-HR"/>
        </w:rPr>
        <w:t>,</w:t>
      </w:r>
      <w:r w:rsidR="00307B25" w:rsidRPr="00EC31C6">
        <w:rPr>
          <w:rFonts w:ascii="Times New Roman" w:eastAsia="Times New Roman" w:hAnsi="Times New Roman" w:cs="Times New Roman"/>
          <w:sz w:val="24"/>
          <w:szCs w:val="24"/>
          <w:lang w:eastAsia="hr-HR"/>
        </w:rPr>
        <w:t xml:space="preserve"> osim državnih natjecanja učenika strukovnih škola u disciplinama u kojima je školsko izlučno natjecanje</w:t>
      </w:r>
      <w:r w:rsidRPr="00EC31C6">
        <w:rPr>
          <w:rFonts w:ascii="Times New Roman" w:eastAsia="Times New Roman" w:hAnsi="Times New Roman" w:cs="Times New Roman"/>
          <w:sz w:val="24"/>
          <w:szCs w:val="24"/>
          <w:lang w:eastAsia="hr-HR"/>
        </w:rPr>
        <w:t>, a za međunarodno i svjetsko natjecanje to je državno natjecanje</w:t>
      </w:r>
      <w:r w:rsidR="00882E6B" w:rsidRPr="00EC31C6">
        <w:rPr>
          <w:sz w:val="24"/>
          <w:szCs w:val="24"/>
        </w:rPr>
        <w:t xml:space="preserve"> </w:t>
      </w:r>
      <w:r w:rsidR="00882E6B" w:rsidRPr="00EC31C6">
        <w:rPr>
          <w:rFonts w:ascii="Times New Roman" w:hAnsi="Times New Roman" w:cs="Times New Roman"/>
          <w:sz w:val="24"/>
          <w:szCs w:val="24"/>
        </w:rPr>
        <w:t>kojem je</w:t>
      </w:r>
      <w:r w:rsidR="00882E6B" w:rsidRPr="00EC31C6">
        <w:rPr>
          <w:rFonts w:ascii="Times New Roman" w:hAnsi="Times New Roman" w:cs="Times New Roman"/>
          <w:spacing w:val="1"/>
          <w:sz w:val="24"/>
          <w:szCs w:val="24"/>
        </w:rPr>
        <w:t xml:space="preserve"> </w:t>
      </w:r>
      <w:r w:rsidR="00882E6B" w:rsidRPr="00EC31C6">
        <w:rPr>
          <w:rFonts w:ascii="Times New Roman" w:hAnsi="Times New Roman" w:cs="Times New Roman"/>
          <w:sz w:val="24"/>
          <w:szCs w:val="24"/>
        </w:rPr>
        <w:t>prethodila</w:t>
      </w:r>
      <w:r w:rsidR="00882E6B" w:rsidRPr="00EC31C6">
        <w:rPr>
          <w:rFonts w:ascii="Times New Roman" w:hAnsi="Times New Roman" w:cs="Times New Roman"/>
          <w:spacing w:val="1"/>
          <w:sz w:val="24"/>
          <w:szCs w:val="24"/>
        </w:rPr>
        <w:t xml:space="preserve"> </w:t>
      </w:r>
      <w:r w:rsidR="00882E6B" w:rsidRPr="00EC31C6">
        <w:rPr>
          <w:rFonts w:ascii="Times New Roman" w:hAnsi="Times New Roman" w:cs="Times New Roman"/>
          <w:sz w:val="24"/>
          <w:szCs w:val="24"/>
        </w:rPr>
        <w:t>selekcija</w:t>
      </w:r>
      <w:r w:rsidR="00882E6B" w:rsidRPr="00EC31C6">
        <w:rPr>
          <w:rFonts w:ascii="Times New Roman" w:hAnsi="Times New Roman" w:cs="Times New Roman"/>
          <w:spacing w:val="1"/>
          <w:sz w:val="24"/>
          <w:szCs w:val="24"/>
        </w:rPr>
        <w:t xml:space="preserve"> </w:t>
      </w:r>
      <w:r w:rsidR="00882E6B" w:rsidRPr="00EC31C6">
        <w:rPr>
          <w:rFonts w:ascii="Times New Roman" w:hAnsi="Times New Roman" w:cs="Times New Roman"/>
          <w:sz w:val="24"/>
          <w:szCs w:val="24"/>
        </w:rPr>
        <w:t>natjecatelja</w:t>
      </w:r>
      <w:r w:rsidR="00882E6B" w:rsidRPr="00EC31C6">
        <w:rPr>
          <w:rFonts w:ascii="Times New Roman" w:hAnsi="Times New Roman" w:cs="Times New Roman"/>
          <w:spacing w:val="1"/>
          <w:sz w:val="24"/>
          <w:szCs w:val="24"/>
        </w:rPr>
        <w:t xml:space="preserve"> </w:t>
      </w:r>
      <w:r w:rsidR="00882E6B" w:rsidRPr="00EC31C6">
        <w:rPr>
          <w:rFonts w:ascii="Times New Roman" w:hAnsi="Times New Roman" w:cs="Times New Roman"/>
          <w:sz w:val="24"/>
          <w:szCs w:val="24"/>
        </w:rPr>
        <w:t>na</w:t>
      </w:r>
      <w:r w:rsidR="00882E6B" w:rsidRPr="00EC31C6">
        <w:rPr>
          <w:rFonts w:ascii="Times New Roman" w:hAnsi="Times New Roman" w:cs="Times New Roman"/>
          <w:spacing w:val="1"/>
          <w:sz w:val="24"/>
          <w:szCs w:val="24"/>
        </w:rPr>
        <w:t xml:space="preserve"> </w:t>
      </w:r>
      <w:r w:rsidR="00882E6B" w:rsidRPr="00EC31C6">
        <w:rPr>
          <w:rFonts w:ascii="Times New Roman" w:hAnsi="Times New Roman" w:cs="Times New Roman"/>
          <w:sz w:val="24"/>
          <w:szCs w:val="24"/>
        </w:rPr>
        <w:t>županijskom</w:t>
      </w:r>
      <w:r w:rsidR="00882E6B" w:rsidRPr="00EC31C6">
        <w:rPr>
          <w:rFonts w:ascii="Times New Roman" w:hAnsi="Times New Roman" w:cs="Times New Roman"/>
          <w:spacing w:val="1"/>
          <w:sz w:val="24"/>
          <w:szCs w:val="24"/>
        </w:rPr>
        <w:t xml:space="preserve"> </w:t>
      </w:r>
      <w:r w:rsidR="00882E6B" w:rsidRPr="00EC31C6">
        <w:rPr>
          <w:rFonts w:ascii="Times New Roman" w:hAnsi="Times New Roman" w:cs="Times New Roman"/>
          <w:sz w:val="24"/>
          <w:szCs w:val="24"/>
        </w:rPr>
        <w:t>natjecanju</w:t>
      </w:r>
      <w:r w:rsidRPr="00EC31C6">
        <w:rPr>
          <w:rFonts w:ascii="Times New Roman" w:eastAsia="Times New Roman" w:hAnsi="Times New Roman" w:cs="Times New Roman"/>
          <w:sz w:val="24"/>
          <w:szCs w:val="24"/>
          <w:lang w:eastAsia="hr-HR"/>
        </w:rPr>
        <w:t xml:space="preserve">), a za natjecanja u sportu </w:t>
      </w:r>
      <w:r w:rsidRPr="007962A9">
        <w:rPr>
          <w:rFonts w:ascii="Times New Roman" w:eastAsia="Times New Roman" w:hAnsi="Times New Roman" w:cs="Times New Roman"/>
          <w:sz w:val="24"/>
          <w:szCs w:val="24"/>
          <w:lang w:eastAsia="hr-HR"/>
        </w:rPr>
        <w:t>to su državna i međunarodna prvenstva.</w:t>
      </w:r>
    </w:p>
    <w:p w14:paraId="2775CAB0"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Učeniku koji je sudjelovao na državnom, međunarodnom i svjetskom natjecanju te učeniku koji je osvojio više nagrada na tim natjecanjima u jednom od nastavnih predmeta u području znanosti, umjetnosti ili sporta, boduje se najvrjedniji rezultat.</w:t>
      </w:r>
    </w:p>
    <w:p w14:paraId="6CED84B2"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Ako učenik postiže rezultate u više nastavnih predmeta u područjima znanosti, umjetnosti ili sporta, boduje se najvrjedniji rezultat u svakom nastavnom predmetu.</w:t>
      </w:r>
    </w:p>
    <w:p w14:paraId="6F089ACB" w14:textId="77777777" w:rsidR="00307B25"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Učenik dobiva jedan bod ako je redovan učenik još jedne škole ili student nekog visokog učilišta.</w:t>
      </w:r>
    </w:p>
    <w:p w14:paraId="382760F2"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59BEFFDA"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16.</w:t>
      </w:r>
    </w:p>
    <w:p w14:paraId="0F6A232B"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75D3DB58" w14:textId="77777777" w:rsidR="00697279" w:rsidRPr="007962A9" w:rsidRDefault="00611AE9" w:rsidP="00611AE9">
      <w:pPr>
        <w:shd w:val="clear" w:color="auto" w:fill="FFFFFF"/>
        <w:spacing w:after="0" w:line="240" w:lineRule="auto"/>
        <w:ind w:firstLine="72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Uspjeh u školovanju za studente prve godine studija boduje se brojem bodova jednakim peterostrukom zbroju prosječne ocjene završnog razreda srednje škole zaokružene na dvije decimale i prosječne ocjene ostvarene iz obveznih predmeta na državnoj maturi zaokružene na dvije decimale.</w:t>
      </w:r>
    </w:p>
    <w:p w14:paraId="5B92BE0C" w14:textId="77777777" w:rsidR="00697279" w:rsidRPr="007962A9" w:rsidRDefault="005C2014" w:rsidP="00697279">
      <w:pPr>
        <w:pStyle w:val="BodyText"/>
        <w:ind w:left="110" w:right="143" w:firstLine="720"/>
        <w:jc w:val="both"/>
        <w:rPr>
          <w:sz w:val="24"/>
          <w:szCs w:val="24"/>
        </w:rPr>
      </w:pPr>
      <w:r w:rsidRPr="007962A9">
        <w:rPr>
          <w:sz w:val="24"/>
          <w:szCs w:val="24"/>
        </w:rPr>
        <w:lastRenderedPageBreak/>
        <w:t>Uspjeh u školovanju za studente ostalih godina boduje se na sljedeći način: umnožak ukupnog broja ostvarenih ECTS bodova u prethodnoj akademskoj godini i prosječne ocjene ostvarene na ispitima položenima u prethodnoj akademskoj godini dijeli se s prosječnom ocjenom svih studenata prethodne godine studijskog programa</w:t>
      </w:r>
      <w:r w:rsidR="00FD0A70">
        <w:rPr>
          <w:sz w:val="24"/>
          <w:szCs w:val="24"/>
        </w:rPr>
        <w:t xml:space="preserve"> </w:t>
      </w:r>
      <w:r w:rsidR="000F17DA" w:rsidRPr="00EC31C6">
        <w:rPr>
          <w:sz w:val="24"/>
          <w:szCs w:val="24"/>
        </w:rPr>
        <w:t>(prosjek generacije)</w:t>
      </w:r>
      <w:r w:rsidRPr="00EC31C6">
        <w:rPr>
          <w:sz w:val="24"/>
          <w:szCs w:val="24"/>
        </w:rPr>
        <w:t xml:space="preserve">, a </w:t>
      </w:r>
      <w:r w:rsidRPr="007962A9">
        <w:rPr>
          <w:sz w:val="24"/>
          <w:szCs w:val="24"/>
        </w:rPr>
        <w:t xml:space="preserve">dobiveni rezultat se dijeli s brojem 5 i zaokružuje na dvije decimale. </w:t>
      </w:r>
    </w:p>
    <w:p w14:paraId="2791AE99" w14:textId="77777777" w:rsidR="00697279" w:rsidRPr="007962A9" w:rsidRDefault="00697279" w:rsidP="00697279">
      <w:pPr>
        <w:tabs>
          <w:tab w:val="left" w:pos="1036"/>
        </w:tabs>
        <w:spacing w:after="0" w:line="240" w:lineRule="auto"/>
        <w:ind w:right="137"/>
        <w:jc w:val="both"/>
        <w:rPr>
          <w:rFonts w:ascii="Times New Roman" w:hAnsi="Times New Roman" w:cs="Times New Roman"/>
          <w:sz w:val="24"/>
          <w:szCs w:val="24"/>
        </w:rPr>
      </w:pPr>
      <w:r w:rsidRPr="007962A9">
        <w:rPr>
          <w:rFonts w:ascii="Times New Roman" w:hAnsi="Times New Roman" w:cs="Times New Roman"/>
          <w:sz w:val="24"/>
          <w:szCs w:val="24"/>
        </w:rPr>
        <w:t xml:space="preserve">                 Uspjeh u školovanju za studente ostalih godina koji su imali upisano mirovanje studentskih obveza, boduje se prema ocjenama postignutim u godini koja je prethodila godini mirovanja studentskih obveza, a za studente koji nisu neposredno nakon završenog preddiplomskog studija upisali diplomski studij, boduje se prema ocjenama postignutim u zadnjoj godini u kojoj su imali status redovitog studenta. </w:t>
      </w:r>
    </w:p>
    <w:p w14:paraId="1AE3EE10" w14:textId="77777777" w:rsidR="00697279" w:rsidRPr="006343AA" w:rsidRDefault="00697279" w:rsidP="009B2840">
      <w:pPr>
        <w:tabs>
          <w:tab w:val="left" w:pos="1036"/>
        </w:tabs>
        <w:spacing w:after="0" w:line="240" w:lineRule="auto"/>
        <w:ind w:right="137"/>
        <w:jc w:val="both"/>
        <w:rPr>
          <w:rFonts w:ascii="Arial" w:eastAsia="Times New Roman" w:hAnsi="Arial" w:cs="Arial"/>
          <w:sz w:val="24"/>
          <w:szCs w:val="24"/>
          <w:lang w:eastAsia="hr-HR"/>
        </w:rPr>
      </w:pPr>
      <w:r w:rsidRPr="006343AA">
        <w:rPr>
          <w:rFonts w:ascii="Times New Roman" w:hAnsi="Times New Roman" w:cs="Times New Roman"/>
          <w:sz w:val="24"/>
          <w:szCs w:val="24"/>
        </w:rPr>
        <w:t xml:space="preserve">             Temeljem uspjeha u školovanju studenti ostalih godina mogu ostvariti najviše 20 bodova. </w:t>
      </w:r>
    </w:p>
    <w:p w14:paraId="3530A46B" w14:textId="77777777" w:rsidR="00611AE9" w:rsidRPr="006343AA" w:rsidRDefault="00611AE9" w:rsidP="00611AE9">
      <w:pPr>
        <w:shd w:val="clear" w:color="auto" w:fill="FFFFFF"/>
        <w:spacing w:after="0" w:line="240" w:lineRule="auto"/>
        <w:jc w:val="both"/>
        <w:rPr>
          <w:rFonts w:ascii="Arial" w:eastAsia="Times New Roman" w:hAnsi="Arial" w:cs="Arial"/>
          <w:sz w:val="24"/>
          <w:szCs w:val="24"/>
          <w:lang w:eastAsia="hr-HR"/>
        </w:rPr>
      </w:pPr>
    </w:p>
    <w:p w14:paraId="26207716"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17.</w:t>
      </w:r>
    </w:p>
    <w:p w14:paraId="46855524"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0420313B"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Izvannastavna postignuća studenata prve godine vrednuju se prema članku 1</w:t>
      </w:r>
      <w:r w:rsidR="00E6512F">
        <w:rPr>
          <w:rFonts w:ascii="Times New Roman" w:eastAsia="Times New Roman" w:hAnsi="Times New Roman" w:cs="Times New Roman"/>
          <w:sz w:val="24"/>
          <w:szCs w:val="24"/>
          <w:lang w:eastAsia="hr-HR"/>
        </w:rPr>
        <w:t>5</w:t>
      </w:r>
      <w:r w:rsidRPr="007962A9">
        <w:rPr>
          <w:rFonts w:ascii="Times New Roman" w:eastAsia="Times New Roman" w:hAnsi="Times New Roman" w:cs="Times New Roman"/>
          <w:sz w:val="24"/>
          <w:szCs w:val="24"/>
          <w:lang w:eastAsia="hr-HR"/>
        </w:rPr>
        <w:t>. ove odluke.</w:t>
      </w:r>
    </w:p>
    <w:p w14:paraId="620D4E2B" w14:textId="77777777" w:rsidR="00611AE9" w:rsidRPr="007962A9" w:rsidRDefault="00611AE9" w:rsidP="00611AE9">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Izvannastavna postignuća studenata ostalih godina ostvarena u prethodnoj godini boduju se na sljedeći način:</w:t>
      </w:r>
    </w:p>
    <w:p w14:paraId="337CA821" w14:textId="77777777" w:rsidR="002D3056" w:rsidRPr="007962A9" w:rsidRDefault="002D3056" w:rsidP="00EC3EF0">
      <w:pPr>
        <w:tabs>
          <w:tab w:val="left" w:pos="4050"/>
        </w:tabs>
        <w:autoSpaceDE w:val="0"/>
        <w:autoSpaceDN w:val="0"/>
        <w:adjustRightInd w:val="0"/>
        <w:spacing w:before="120" w:after="120" w:line="240" w:lineRule="auto"/>
        <w:jc w:val="both"/>
        <w:rPr>
          <w:rFonts w:ascii="Arial" w:eastAsia="Times New Roman" w:hAnsi="Arial" w:cs="Arial"/>
          <w:sz w:val="24"/>
          <w:szCs w:val="24"/>
          <w:lang w:eastAsia="hr-HR"/>
        </w:rPr>
      </w:pPr>
      <w:r w:rsidRPr="007962A9">
        <w:rPr>
          <w:rFonts w:ascii="Times New Roman" w:hAnsi="Times New Roman" w:cs="Times New Roman"/>
          <w:sz w:val="24"/>
          <w:szCs w:val="24"/>
        </w:rPr>
        <w:t xml:space="preserve">      </w:t>
      </w:r>
      <w:r w:rsidR="009B60D6">
        <w:rPr>
          <w:rFonts w:ascii="Times New Roman" w:hAnsi="Times New Roman" w:cs="Times New Roman"/>
          <w:sz w:val="24"/>
          <w:szCs w:val="24"/>
        </w:rPr>
        <w:t xml:space="preserve">    </w:t>
      </w:r>
      <w:r w:rsidRPr="007962A9">
        <w:rPr>
          <w:rFonts w:ascii="Times New Roman" w:hAnsi="Times New Roman" w:cs="Times New Roman"/>
          <w:sz w:val="24"/>
          <w:szCs w:val="24"/>
        </w:rPr>
        <w:t xml:space="preserve"> a) kontinuirano bavljenje sportom </w:t>
      </w:r>
      <w:r w:rsidR="00B30334" w:rsidRPr="00EC31C6">
        <w:rPr>
          <w:rFonts w:ascii="Times New Roman" w:hAnsi="Times New Roman" w:cs="Times New Roman"/>
          <w:sz w:val="24"/>
          <w:szCs w:val="24"/>
        </w:rPr>
        <w:t xml:space="preserve">posljednje </w:t>
      </w:r>
      <w:r w:rsidRPr="00EC31C6">
        <w:rPr>
          <w:rFonts w:ascii="Times New Roman" w:hAnsi="Times New Roman" w:cs="Times New Roman"/>
          <w:sz w:val="24"/>
          <w:szCs w:val="24"/>
        </w:rPr>
        <w:t xml:space="preserve"> </w:t>
      </w:r>
      <w:r w:rsidR="00024AE7" w:rsidRPr="00EC31C6">
        <w:rPr>
          <w:rFonts w:ascii="Times New Roman" w:hAnsi="Times New Roman" w:cs="Times New Roman"/>
          <w:sz w:val="24"/>
          <w:szCs w:val="24"/>
        </w:rPr>
        <w:t xml:space="preserve">2 </w:t>
      </w:r>
      <w:r w:rsidRPr="00EC31C6">
        <w:rPr>
          <w:rFonts w:ascii="Times New Roman" w:hAnsi="Times New Roman" w:cs="Times New Roman"/>
          <w:sz w:val="24"/>
          <w:szCs w:val="24"/>
        </w:rPr>
        <w:t>godine</w:t>
      </w:r>
      <w:r w:rsidR="00B30334" w:rsidRPr="00EC31C6">
        <w:rPr>
          <w:rFonts w:ascii="Times New Roman" w:hAnsi="Times New Roman" w:cs="Times New Roman"/>
          <w:sz w:val="24"/>
          <w:szCs w:val="24"/>
        </w:rPr>
        <w:t xml:space="preserve"> </w:t>
      </w:r>
      <w:r w:rsidRPr="00EC31C6">
        <w:rPr>
          <w:rFonts w:ascii="Times New Roman" w:hAnsi="Times New Roman" w:cs="Times New Roman"/>
          <w:sz w:val="24"/>
          <w:szCs w:val="24"/>
        </w:rPr>
        <w:tab/>
      </w:r>
      <w:r w:rsidRPr="007962A9">
        <w:rPr>
          <w:rFonts w:ascii="Times New Roman" w:hAnsi="Times New Roman" w:cs="Times New Roman"/>
          <w:sz w:val="24"/>
          <w:szCs w:val="24"/>
        </w:rPr>
        <w:tab/>
      </w:r>
      <w:r w:rsidR="009B60D6">
        <w:rPr>
          <w:rFonts w:ascii="Times New Roman" w:hAnsi="Times New Roman" w:cs="Times New Roman"/>
          <w:sz w:val="24"/>
          <w:szCs w:val="24"/>
        </w:rPr>
        <w:t xml:space="preserve"> </w:t>
      </w:r>
      <w:r w:rsidR="00B30334" w:rsidRPr="007962A9">
        <w:rPr>
          <w:rFonts w:ascii="Times New Roman" w:hAnsi="Times New Roman" w:cs="Times New Roman"/>
          <w:sz w:val="24"/>
          <w:szCs w:val="24"/>
        </w:rPr>
        <w:t>1 bod;</w:t>
      </w:r>
      <w:r w:rsidRPr="007962A9">
        <w:rPr>
          <w:sz w:val="24"/>
          <w:szCs w:val="24"/>
        </w:rPr>
        <w:tab/>
      </w:r>
      <w:r w:rsidRPr="007962A9">
        <w:rPr>
          <w:rFonts w:ascii="Times New Roman" w:hAnsi="Times New Roman" w:cs="Times New Roman"/>
          <w:sz w:val="24"/>
          <w:szCs w:val="24"/>
        </w:rPr>
        <w:t xml:space="preserve">      </w:t>
      </w:r>
    </w:p>
    <w:tbl>
      <w:tblPr>
        <w:tblW w:w="8669" w:type="dxa"/>
        <w:tblInd w:w="709" w:type="dxa"/>
        <w:tblCellMar>
          <w:left w:w="0" w:type="dxa"/>
          <w:right w:w="0" w:type="dxa"/>
        </w:tblCellMar>
        <w:tblLook w:val="04A0" w:firstRow="1" w:lastRow="0" w:firstColumn="1" w:lastColumn="0" w:noHBand="0" w:noVBand="1"/>
      </w:tblPr>
      <w:tblGrid>
        <w:gridCol w:w="7218"/>
        <w:gridCol w:w="1451"/>
      </w:tblGrid>
      <w:tr w:rsidR="007962A9" w:rsidRPr="007962A9" w14:paraId="778A74F3" w14:textId="77777777" w:rsidTr="00244944">
        <w:trPr>
          <w:trHeight w:val="491"/>
        </w:trPr>
        <w:tc>
          <w:tcPr>
            <w:tcW w:w="7218" w:type="dxa"/>
            <w:tcMar>
              <w:top w:w="0" w:type="dxa"/>
              <w:left w:w="57" w:type="dxa"/>
              <w:bottom w:w="0" w:type="dxa"/>
              <w:right w:w="57" w:type="dxa"/>
            </w:tcMar>
            <w:hideMark/>
          </w:tcPr>
          <w:p w14:paraId="504AD207" w14:textId="77777777" w:rsidR="00611AE9" w:rsidRPr="007962A9" w:rsidRDefault="002D3056" w:rsidP="00611AE9">
            <w:pPr>
              <w:spacing w:after="0" w:line="240" w:lineRule="auto"/>
              <w:ind w:left="221" w:hanging="221"/>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b</w:t>
            </w:r>
            <w:r w:rsidR="00611AE9" w:rsidRPr="007962A9">
              <w:rPr>
                <w:rFonts w:ascii="Times New Roman" w:eastAsia="Times New Roman" w:hAnsi="Times New Roman" w:cs="Times New Roman"/>
                <w:sz w:val="24"/>
                <w:szCs w:val="24"/>
                <w:lang w:eastAsia="hr-HR"/>
              </w:rPr>
              <w:t>) objavljen rad u znanstvenim i stručnim časopisima, izlaganje na znanstvenoj ili stručnoj konferenciji, sudjelovanje u znanstvenom ili stručnom projektu</w:t>
            </w:r>
          </w:p>
        </w:tc>
        <w:tc>
          <w:tcPr>
            <w:tcW w:w="1451" w:type="dxa"/>
            <w:tcMar>
              <w:top w:w="0" w:type="dxa"/>
              <w:left w:w="57" w:type="dxa"/>
              <w:bottom w:w="0" w:type="dxa"/>
              <w:right w:w="57" w:type="dxa"/>
            </w:tcMar>
            <w:vAlign w:val="bottom"/>
            <w:hideMark/>
          </w:tcPr>
          <w:p w14:paraId="616840CA" w14:textId="77777777" w:rsidR="00611AE9" w:rsidRPr="007962A9" w:rsidRDefault="009B2840" w:rsidP="00611AE9">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2</w:t>
            </w:r>
            <w:r w:rsidR="00611AE9" w:rsidRPr="007962A9">
              <w:rPr>
                <w:rFonts w:ascii="Times New Roman" w:eastAsia="Times New Roman" w:hAnsi="Times New Roman" w:cs="Times New Roman"/>
                <w:sz w:val="24"/>
                <w:szCs w:val="24"/>
                <w:lang w:eastAsia="hr-HR"/>
              </w:rPr>
              <w:t xml:space="preserve"> bod</w:t>
            </w:r>
            <w:r w:rsidRPr="007962A9">
              <w:rPr>
                <w:rFonts w:ascii="Times New Roman" w:eastAsia="Times New Roman" w:hAnsi="Times New Roman" w:cs="Times New Roman"/>
                <w:sz w:val="24"/>
                <w:szCs w:val="24"/>
                <w:lang w:eastAsia="hr-HR"/>
              </w:rPr>
              <w:t>a</w:t>
            </w:r>
            <w:r w:rsidR="00611AE9" w:rsidRPr="007962A9">
              <w:rPr>
                <w:rFonts w:ascii="Times New Roman" w:eastAsia="Times New Roman" w:hAnsi="Times New Roman" w:cs="Times New Roman"/>
                <w:sz w:val="24"/>
                <w:szCs w:val="24"/>
                <w:lang w:eastAsia="hr-HR"/>
              </w:rPr>
              <w:t>;</w:t>
            </w:r>
          </w:p>
        </w:tc>
      </w:tr>
      <w:tr w:rsidR="007962A9" w:rsidRPr="007962A9" w14:paraId="2AB37A84" w14:textId="77777777" w:rsidTr="00244944">
        <w:trPr>
          <w:trHeight w:val="169"/>
        </w:trPr>
        <w:tc>
          <w:tcPr>
            <w:tcW w:w="7218" w:type="dxa"/>
            <w:tcMar>
              <w:top w:w="0" w:type="dxa"/>
              <w:left w:w="57" w:type="dxa"/>
              <w:bottom w:w="0" w:type="dxa"/>
              <w:right w:w="57" w:type="dxa"/>
            </w:tcMar>
            <w:hideMark/>
          </w:tcPr>
          <w:p w14:paraId="15B579E1" w14:textId="77777777" w:rsidR="00611AE9" w:rsidRPr="007962A9" w:rsidRDefault="002D3056" w:rsidP="00611AE9">
            <w:pPr>
              <w:spacing w:after="0" w:line="240" w:lineRule="auto"/>
              <w:ind w:left="221" w:hanging="221"/>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c</w:t>
            </w:r>
            <w:r w:rsidR="00611AE9" w:rsidRPr="007962A9">
              <w:rPr>
                <w:rFonts w:ascii="Times New Roman" w:eastAsia="Times New Roman" w:hAnsi="Times New Roman" w:cs="Times New Roman"/>
                <w:sz w:val="24"/>
                <w:szCs w:val="24"/>
                <w:lang w:eastAsia="hr-HR"/>
              </w:rPr>
              <w:t>) nagrada na značajnim natjecanjima</w:t>
            </w:r>
          </w:p>
        </w:tc>
        <w:tc>
          <w:tcPr>
            <w:tcW w:w="1451" w:type="dxa"/>
            <w:tcMar>
              <w:top w:w="0" w:type="dxa"/>
              <w:left w:w="57" w:type="dxa"/>
              <w:bottom w:w="0" w:type="dxa"/>
              <w:right w:w="57" w:type="dxa"/>
            </w:tcMar>
            <w:vAlign w:val="bottom"/>
            <w:hideMark/>
          </w:tcPr>
          <w:p w14:paraId="6E1159EB" w14:textId="77777777" w:rsidR="00611AE9" w:rsidRPr="007962A9" w:rsidRDefault="009B2840" w:rsidP="00611AE9">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2</w:t>
            </w:r>
            <w:r w:rsidR="00611AE9" w:rsidRPr="007962A9">
              <w:rPr>
                <w:rFonts w:ascii="Times New Roman" w:eastAsia="Times New Roman" w:hAnsi="Times New Roman" w:cs="Times New Roman"/>
                <w:sz w:val="24"/>
                <w:szCs w:val="24"/>
                <w:lang w:eastAsia="hr-HR"/>
              </w:rPr>
              <w:t xml:space="preserve"> bod</w:t>
            </w:r>
            <w:r w:rsidRPr="007962A9">
              <w:rPr>
                <w:rFonts w:ascii="Times New Roman" w:eastAsia="Times New Roman" w:hAnsi="Times New Roman" w:cs="Times New Roman"/>
                <w:sz w:val="24"/>
                <w:szCs w:val="24"/>
                <w:lang w:eastAsia="hr-HR"/>
              </w:rPr>
              <w:t>a</w:t>
            </w:r>
            <w:r w:rsidR="00611AE9" w:rsidRPr="007962A9">
              <w:rPr>
                <w:rFonts w:ascii="Times New Roman" w:eastAsia="Times New Roman" w:hAnsi="Times New Roman" w:cs="Times New Roman"/>
                <w:sz w:val="24"/>
                <w:szCs w:val="24"/>
                <w:lang w:eastAsia="hr-HR"/>
              </w:rPr>
              <w:t>;</w:t>
            </w:r>
          </w:p>
        </w:tc>
      </w:tr>
      <w:tr w:rsidR="007962A9" w:rsidRPr="007962A9" w14:paraId="74602562" w14:textId="77777777" w:rsidTr="00244944">
        <w:trPr>
          <w:trHeight w:val="160"/>
        </w:trPr>
        <w:tc>
          <w:tcPr>
            <w:tcW w:w="7218" w:type="dxa"/>
            <w:tcMar>
              <w:top w:w="0" w:type="dxa"/>
              <w:left w:w="57" w:type="dxa"/>
              <w:bottom w:w="0" w:type="dxa"/>
              <w:right w:w="57" w:type="dxa"/>
            </w:tcMar>
            <w:hideMark/>
          </w:tcPr>
          <w:p w14:paraId="426FF464" w14:textId="77777777" w:rsidR="009B60D6" w:rsidRPr="007962A9" w:rsidRDefault="002D3056" w:rsidP="009B60D6">
            <w:pPr>
              <w:spacing w:after="0" w:line="240" w:lineRule="auto"/>
              <w:ind w:left="221" w:hanging="221"/>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d</w:t>
            </w:r>
            <w:r w:rsidR="00611AE9" w:rsidRPr="007962A9">
              <w:rPr>
                <w:rFonts w:ascii="Times New Roman" w:eastAsia="Times New Roman" w:hAnsi="Times New Roman" w:cs="Times New Roman"/>
                <w:sz w:val="24"/>
                <w:szCs w:val="24"/>
                <w:lang w:eastAsia="hr-HR"/>
              </w:rPr>
              <w:t>) vrijedno priznanje</w:t>
            </w:r>
            <w:r w:rsidR="009B60D6">
              <w:rPr>
                <w:rFonts w:ascii="Times New Roman" w:eastAsia="Times New Roman" w:hAnsi="Times New Roman" w:cs="Times New Roman"/>
                <w:sz w:val="24"/>
                <w:szCs w:val="24"/>
                <w:lang w:eastAsia="hr-HR"/>
              </w:rPr>
              <w:t xml:space="preserve"> </w:t>
            </w:r>
          </w:p>
        </w:tc>
        <w:tc>
          <w:tcPr>
            <w:tcW w:w="1451" w:type="dxa"/>
            <w:tcMar>
              <w:top w:w="0" w:type="dxa"/>
              <w:left w:w="57" w:type="dxa"/>
              <w:bottom w:w="0" w:type="dxa"/>
              <w:right w:w="57" w:type="dxa"/>
            </w:tcMar>
            <w:vAlign w:val="bottom"/>
            <w:hideMark/>
          </w:tcPr>
          <w:p w14:paraId="5BFF8362" w14:textId="77777777" w:rsidR="00611AE9" w:rsidRPr="007962A9" w:rsidRDefault="009B2840" w:rsidP="00611AE9">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2</w:t>
            </w:r>
            <w:r w:rsidR="00611AE9" w:rsidRPr="007962A9">
              <w:rPr>
                <w:rFonts w:ascii="Times New Roman" w:eastAsia="Times New Roman" w:hAnsi="Times New Roman" w:cs="Times New Roman"/>
                <w:sz w:val="24"/>
                <w:szCs w:val="24"/>
                <w:lang w:eastAsia="hr-HR"/>
              </w:rPr>
              <w:t xml:space="preserve"> bod</w:t>
            </w:r>
            <w:r w:rsidRPr="007962A9">
              <w:rPr>
                <w:rFonts w:ascii="Times New Roman" w:eastAsia="Times New Roman" w:hAnsi="Times New Roman" w:cs="Times New Roman"/>
                <w:sz w:val="24"/>
                <w:szCs w:val="24"/>
                <w:lang w:eastAsia="hr-HR"/>
              </w:rPr>
              <w:t>a</w:t>
            </w:r>
            <w:r w:rsidR="00611AE9" w:rsidRPr="007962A9">
              <w:rPr>
                <w:rFonts w:ascii="Times New Roman" w:eastAsia="Times New Roman" w:hAnsi="Times New Roman" w:cs="Times New Roman"/>
                <w:sz w:val="24"/>
                <w:szCs w:val="24"/>
                <w:lang w:eastAsia="hr-HR"/>
              </w:rPr>
              <w:t>.</w:t>
            </w:r>
          </w:p>
        </w:tc>
      </w:tr>
    </w:tbl>
    <w:p w14:paraId="27871830" w14:textId="77777777" w:rsidR="009B60D6" w:rsidRPr="009B60D6" w:rsidRDefault="009B60D6" w:rsidP="00F32CBC">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9B60D6">
        <w:rPr>
          <w:rFonts w:ascii="Times New Roman" w:hAnsi="Times New Roman" w:cs="Times New Roman"/>
          <w:sz w:val="24"/>
          <w:szCs w:val="24"/>
        </w:rPr>
        <w:t>Studentima ostalih godina koji su imali upisano mirovanje studentskih  obveza, boduju se izvannastavna postignuća ostvarena u godini koja je prethodila godini mirovanja studentskih obveza, a za studente koji nisu neposredno nakon završenog preddiplomskog studija upisali diplomski studij, prema postignućima ostvarenim u zadnjoj godini u kojoj su imali status redovitog studenta</w:t>
      </w:r>
    </w:p>
    <w:p w14:paraId="04B7BF62" w14:textId="77777777" w:rsidR="009B60D6" w:rsidRPr="009B60D6" w:rsidRDefault="009B60D6" w:rsidP="009B60D6">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9B60D6">
        <w:rPr>
          <w:rFonts w:ascii="Times New Roman" w:eastAsia="Times New Roman" w:hAnsi="Times New Roman" w:cs="Times New Roman"/>
          <w:sz w:val="24"/>
          <w:szCs w:val="24"/>
          <w:lang w:eastAsia="hr-HR"/>
        </w:rPr>
        <w:t>Student dobiva jedan bod ako je za vrijeme studija za koji podnosi prijavu redoviti student još jednog studija.</w:t>
      </w:r>
    </w:p>
    <w:p w14:paraId="1835D331" w14:textId="77777777" w:rsidR="009B60D6" w:rsidRPr="006343AA" w:rsidRDefault="009B60D6" w:rsidP="009B60D6">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6343AA">
        <w:rPr>
          <w:rFonts w:ascii="Times New Roman" w:eastAsia="Times New Roman" w:hAnsi="Times New Roman" w:cs="Times New Roman"/>
          <w:sz w:val="24"/>
          <w:szCs w:val="24"/>
          <w:lang w:eastAsia="hr-HR"/>
        </w:rPr>
        <w:t>Na temelju stavaka 2., 3. i 4. ovoga članka studentu se mogu dodijeliti najviše 4 boda</w:t>
      </w:r>
      <w:r w:rsidR="006669C5" w:rsidRPr="006343AA">
        <w:rPr>
          <w:rFonts w:ascii="Times New Roman" w:eastAsia="Times New Roman" w:hAnsi="Times New Roman" w:cs="Times New Roman"/>
          <w:sz w:val="24"/>
          <w:szCs w:val="24"/>
          <w:lang w:eastAsia="hr-HR"/>
        </w:rPr>
        <w:t>.</w:t>
      </w:r>
    </w:p>
    <w:p w14:paraId="63F3C84E"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1A583972"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18.</w:t>
      </w:r>
    </w:p>
    <w:p w14:paraId="45A08D7A"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3B604A9A" w14:textId="77777777" w:rsidR="00611AE9" w:rsidRPr="00EC31C6"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Socioekonomski status učenika i studenata boduje se na sljedeći način:</w:t>
      </w:r>
    </w:p>
    <w:p w14:paraId="781AC225" w14:textId="77777777" w:rsidR="00C509EF" w:rsidRPr="00EC31C6" w:rsidRDefault="00611AE9" w:rsidP="0034236B">
      <w:pPr>
        <w:shd w:val="clear" w:color="auto" w:fill="FFFFFF"/>
        <w:spacing w:after="0" w:line="240" w:lineRule="auto"/>
        <w:jc w:val="both"/>
        <w:rPr>
          <w:rFonts w:ascii="Arial" w:hAnsi="Arial" w:cs="Arial"/>
          <w:sz w:val="24"/>
          <w:szCs w:val="24"/>
          <w:lang w:eastAsia="hr-HR"/>
        </w:rPr>
      </w:pPr>
      <w:r w:rsidRPr="00EC31C6">
        <w:rPr>
          <w:rFonts w:ascii="Times New Roman" w:eastAsia="Times New Roman" w:hAnsi="Times New Roman" w:cs="Times New Roman"/>
          <w:sz w:val="24"/>
          <w:szCs w:val="24"/>
          <w:lang w:eastAsia="hr-HR"/>
        </w:rPr>
        <w:t xml:space="preserve">-   prema prosječnim mjesečnim prihodima po članu </w:t>
      </w:r>
      <w:r w:rsidR="00472691" w:rsidRPr="00EC31C6">
        <w:rPr>
          <w:rFonts w:ascii="Times New Roman" w:eastAsia="Times New Roman" w:hAnsi="Times New Roman" w:cs="Times New Roman"/>
          <w:sz w:val="24"/>
          <w:szCs w:val="24"/>
          <w:lang w:eastAsia="hr-HR"/>
        </w:rPr>
        <w:t xml:space="preserve">zajedničkog </w:t>
      </w:r>
      <w:r w:rsidRPr="00EC31C6">
        <w:rPr>
          <w:rFonts w:ascii="Times New Roman" w:eastAsia="Times New Roman" w:hAnsi="Times New Roman" w:cs="Times New Roman"/>
          <w:sz w:val="24"/>
          <w:szCs w:val="24"/>
          <w:lang w:eastAsia="hr-HR"/>
        </w:rPr>
        <w:t>kućanstva, ostvarenim u razdoblju</w:t>
      </w:r>
      <w:r w:rsidR="000B368D" w:rsidRPr="00EC31C6">
        <w:rPr>
          <w:rFonts w:ascii="Times New Roman" w:eastAsia="Times New Roman" w:hAnsi="Times New Roman" w:cs="Times New Roman"/>
          <w:sz w:val="24"/>
          <w:szCs w:val="24"/>
          <w:lang w:eastAsia="hr-HR"/>
        </w:rPr>
        <w:t xml:space="preserve"> </w:t>
      </w:r>
      <w:r w:rsidRPr="00EC31C6">
        <w:rPr>
          <w:rFonts w:ascii="Times New Roman" w:eastAsia="Times New Roman" w:hAnsi="Times New Roman" w:cs="Times New Roman"/>
          <w:sz w:val="24"/>
          <w:szCs w:val="24"/>
          <w:lang w:eastAsia="hr-HR"/>
        </w:rPr>
        <w:t xml:space="preserve">od </w:t>
      </w:r>
      <w:r w:rsidR="00A64036" w:rsidRPr="00EC31C6">
        <w:rPr>
          <w:rFonts w:ascii="Times New Roman" w:hAnsi="Times New Roman" w:cs="Times New Roman"/>
          <w:sz w:val="24"/>
          <w:szCs w:val="24"/>
        </w:rPr>
        <w:t>1.</w:t>
      </w:r>
      <w:r w:rsidR="00A64036" w:rsidRPr="00EC31C6">
        <w:rPr>
          <w:rFonts w:ascii="Times New Roman" w:hAnsi="Times New Roman" w:cs="Times New Roman"/>
          <w:spacing w:val="24"/>
          <w:sz w:val="24"/>
          <w:szCs w:val="24"/>
        </w:rPr>
        <w:t xml:space="preserve"> </w:t>
      </w:r>
      <w:r w:rsidR="00A64036" w:rsidRPr="00EC31C6">
        <w:rPr>
          <w:rFonts w:ascii="Times New Roman" w:hAnsi="Times New Roman" w:cs="Times New Roman"/>
          <w:sz w:val="24"/>
          <w:szCs w:val="24"/>
        </w:rPr>
        <w:t>siječnja</w:t>
      </w:r>
      <w:r w:rsidR="00A64036" w:rsidRPr="00EC31C6">
        <w:rPr>
          <w:rFonts w:ascii="Times New Roman" w:hAnsi="Times New Roman" w:cs="Times New Roman"/>
          <w:spacing w:val="24"/>
          <w:sz w:val="24"/>
          <w:szCs w:val="24"/>
        </w:rPr>
        <w:t xml:space="preserve"> </w:t>
      </w:r>
      <w:r w:rsidR="00A64036" w:rsidRPr="00EC31C6">
        <w:rPr>
          <w:rFonts w:ascii="Times New Roman" w:hAnsi="Times New Roman" w:cs="Times New Roman"/>
          <w:sz w:val="24"/>
          <w:szCs w:val="24"/>
        </w:rPr>
        <w:t>do</w:t>
      </w:r>
      <w:r w:rsidR="00A64036" w:rsidRPr="00EC31C6">
        <w:rPr>
          <w:rFonts w:ascii="Times New Roman" w:hAnsi="Times New Roman" w:cs="Times New Roman"/>
          <w:spacing w:val="24"/>
          <w:sz w:val="24"/>
          <w:szCs w:val="24"/>
        </w:rPr>
        <w:t xml:space="preserve"> </w:t>
      </w:r>
      <w:r w:rsidR="00A64036" w:rsidRPr="00EC31C6">
        <w:rPr>
          <w:rFonts w:ascii="Times New Roman" w:hAnsi="Times New Roman" w:cs="Times New Roman"/>
          <w:sz w:val="24"/>
          <w:szCs w:val="24"/>
        </w:rPr>
        <w:t>31.</w:t>
      </w:r>
      <w:r w:rsidR="00A64036" w:rsidRPr="00EC31C6">
        <w:rPr>
          <w:rFonts w:ascii="Times New Roman" w:hAnsi="Times New Roman" w:cs="Times New Roman"/>
          <w:spacing w:val="24"/>
          <w:sz w:val="24"/>
          <w:szCs w:val="24"/>
        </w:rPr>
        <w:t xml:space="preserve"> </w:t>
      </w:r>
      <w:r w:rsidR="00A64036" w:rsidRPr="00EC31C6">
        <w:rPr>
          <w:rFonts w:ascii="Times New Roman" w:hAnsi="Times New Roman" w:cs="Times New Roman"/>
          <w:sz w:val="24"/>
          <w:szCs w:val="24"/>
        </w:rPr>
        <w:t>prosinca prethodne kalendarske</w:t>
      </w:r>
      <w:r w:rsidR="00A64036" w:rsidRPr="00EC31C6">
        <w:rPr>
          <w:sz w:val="24"/>
          <w:szCs w:val="24"/>
        </w:rPr>
        <w:t xml:space="preserve"> </w:t>
      </w:r>
      <w:r w:rsidRPr="00EC31C6">
        <w:rPr>
          <w:rFonts w:ascii="Times New Roman" w:eastAsia="Times New Roman" w:hAnsi="Times New Roman" w:cs="Times New Roman"/>
          <w:sz w:val="24"/>
          <w:szCs w:val="24"/>
          <w:lang w:eastAsia="hr-HR"/>
        </w:rPr>
        <w:t>godine, dodjeljuju se bodovi na sljedeći način:</w:t>
      </w:r>
    </w:p>
    <w:tbl>
      <w:tblPr>
        <w:tblW w:w="8385" w:type="dxa"/>
        <w:tblInd w:w="907" w:type="dxa"/>
        <w:tblCellMar>
          <w:left w:w="0" w:type="dxa"/>
          <w:right w:w="0" w:type="dxa"/>
        </w:tblCellMar>
        <w:tblLook w:val="04A0" w:firstRow="1" w:lastRow="0" w:firstColumn="1" w:lastColumn="0" w:noHBand="0" w:noVBand="1"/>
      </w:tblPr>
      <w:tblGrid>
        <w:gridCol w:w="6891"/>
        <w:gridCol w:w="1494"/>
      </w:tblGrid>
      <w:tr w:rsidR="00EC31C6" w:rsidRPr="00EC31C6" w14:paraId="77724D9F" w14:textId="77777777" w:rsidTr="00611AE9">
        <w:tc>
          <w:tcPr>
            <w:tcW w:w="6090" w:type="dxa"/>
            <w:tcMar>
              <w:top w:w="0" w:type="dxa"/>
              <w:left w:w="57" w:type="dxa"/>
              <w:bottom w:w="0" w:type="dxa"/>
              <w:right w:w="57" w:type="dxa"/>
            </w:tcMar>
            <w:hideMark/>
          </w:tcPr>
          <w:p w14:paraId="3596FB3B" w14:textId="77777777" w:rsidR="00611AE9" w:rsidRPr="00EC31C6" w:rsidRDefault="00611AE9" w:rsidP="002A5795">
            <w:pPr>
              <w:spacing w:after="0" w:line="240" w:lineRule="auto"/>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 xml:space="preserve">a) </w:t>
            </w:r>
            <w:r w:rsidR="002A5795" w:rsidRPr="00EC31C6">
              <w:rPr>
                <w:rFonts w:ascii="Times New Roman" w:eastAsia="Times New Roman" w:hAnsi="Times New Roman" w:cs="Times New Roman"/>
                <w:sz w:val="24"/>
                <w:szCs w:val="24"/>
                <w:lang w:eastAsia="hr-HR"/>
              </w:rPr>
              <w:t>149 eura i manje</w:t>
            </w:r>
          </w:p>
        </w:tc>
        <w:tc>
          <w:tcPr>
            <w:tcW w:w="1320" w:type="dxa"/>
            <w:tcMar>
              <w:top w:w="0" w:type="dxa"/>
              <w:left w:w="57" w:type="dxa"/>
              <w:bottom w:w="0" w:type="dxa"/>
              <w:right w:w="57" w:type="dxa"/>
            </w:tcMar>
            <w:vAlign w:val="bottom"/>
            <w:hideMark/>
          </w:tcPr>
          <w:p w14:paraId="7C30CE96" w14:textId="77777777" w:rsidR="00611AE9" w:rsidRPr="00EC31C6" w:rsidRDefault="00611AE9" w:rsidP="00A12323">
            <w:pPr>
              <w:spacing w:after="0" w:line="240" w:lineRule="auto"/>
              <w:jc w:val="right"/>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2,5 bodova;</w:t>
            </w:r>
          </w:p>
        </w:tc>
      </w:tr>
      <w:tr w:rsidR="00EC31C6" w:rsidRPr="00EC31C6" w14:paraId="2A80BA7E" w14:textId="77777777" w:rsidTr="00611AE9">
        <w:tc>
          <w:tcPr>
            <w:tcW w:w="6090" w:type="dxa"/>
            <w:tcMar>
              <w:top w:w="0" w:type="dxa"/>
              <w:left w:w="57" w:type="dxa"/>
              <w:bottom w:w="0" w:type="dxa"/>
              <w:right w:w="57" w:type="dxa"/>
            </w:tcMar>
            <w:hideMark/>
          </w:tcPr>
          <w:p w14:paraId="7718B3C9" w14:textId="77777777" w:rsidR="00611AE9" w:rsidRPr="00EC31C6" w:rsidRDefault="00611AE9" w:rsidP="002A5795">
            <w:pPr>
              <w:spacing w:after="0" w:line="240" w:lineRule="auto"/>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 xml:space="preserve">b) </w:t>
            </w:r>
            <w:r w:rsidR="002A5795" w:rsidRPr="00EC31C6">
              <w:rPr>
                <w:rFonts w:ascii="Times New Roman" w:eastAsia="Times New Roman" w:hAnsi="Times New Roman" w:cs="Times New Roman"/>
                <w:sz w:val="24"/>
                <w:szCs w:val="24"/>
                <w:lang w:eastAsia="hr-HR"/>
              </w:rPr>
              <w:t>od 149,01eura do 189,00 eura</w:t>
            </w:r>
          </w:p>
        </w:tc>
        <w:tc>
          <w:tcPr>
            <w:tcW w:w="1320" w:type="dxa"/>
            <w:tcMar>
              <w:top w:w="0" w:type="dxa"/>
              <w:left w:w="57" w:type="dxa"/>
              <w:bottom w:w="0" w:type="dxa"/>
              <w:right w:w="57" w:type="dxa"/>
            </w:tcMar>
            <w:vAlign w:val="bottom"/>
            <w:hideMark/>
          </w:tcPr>
          <w:p w14:paraId="09B61CEF" w14:textId="77777777" w:rsidR="00611AE9" w:rsidRPr="00EC31C6" w:rsidRDefault="00611AE9" w:rsidP="00611AE9">
            <w:pPr>
              <w:spacing w:after="0" w:line="240" w:lineRule="auto"/>
              <w:jc w:val="right"/>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2 boda;</w:t>
            </w:r>
          </w:p>
        </w:tc>
      </w:tr>
      <w:tr w:rsidR="00EC31C6" w:rsidRPr="00EC31C6" w14:paraId="606E70AE" w14:textId="77777777" w:rsidTr="00611AE9">
        <w:tc>
          <w:tcPr>
            <w:tcW w:w="6090" w:type="dxa"/>
            <w:tcMar>
              <w:top w:w="0" w:type="dxa"/>
              <w:left w:w="57" w:type="dxa"/>
              <w:bottom w:w="0" w:type="dxa"/>
              <w:right w:w="57" w:type="dxa"/>
            </w:tcMar>
            <w:hideMark/>
          </w:tcPr>
          <w:p w14:paraId="277F3A0F" w14:textId="77777777" w:rsidR="00611AE9" w:rsidRPr="00EC31C6" w:rsidRDefault="00611AE9" w:rsidP="002A5795">
            <w:pPr>
              <w:spacing w:after="0" w:line="240" w:lineRule="auto"/>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 xml:space="preserve">c) </w:t>
            </w:r>
            <w:r w:rsidR="002A5795" w:rsidRPr="00EC31C6">
              <w:rPr>
                <w:rFonts w:ascii="Times New Roman" w:eastAsia="Times New Roman" w:hAnsi="Times New Roman" w:cs="Times New Roman"/>
                <w:sz w:val="24"/>
                <w:szCs w:val="24"/>
                <w:lang w:eastAsia="hr-HR"/>
              </w:rPr>
              <w:t>od 189,01 eura do 229,00 eura</w:t>
            </w:r>
          </w:p>
        </w:tc>
        <w:tc>
          <w:tcPr>
            <w:tcW w:w="1320" w:type="dxa"/>
            <w:tcMar>
              <w:top w:w="0" w:type="dxa"/>
              <w:left w:w="57" w:type="dxa"/>
              <w:bottom w:w="0" w:type="dxa"/>
              <w:right w:w="57" w:type="dxa"/>
            </w:tcMar>
            <w:vAlign w:val="bottom"/>
            <w:hideMark/>
          </w:tcPr>
          <w:p w14:paraId="56E31376" w14:textId="77777777" w:rsidR="00611AE9" w:rsidRPr="00EC31C6" w:rsidRDefault="00611AE9" w:rsidP="00611AE9">
            <w:pPr>
              <w:spacing w:after="0" w:line="240" w:lineRule="auto"/>
              <w:jc w:val="right"/>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1,5 bodova;</w:t>
            </w:r>
          </w:p>
        </w:tc>
      </w:tr>
      <w:tr w:rsidR="00EC31C6" w:rsidRPr="00EC31C6" w14:paraId="38A9E4C6" w14:textId="77777777" w:rsidTr="00611AE9">
        <w:tc>
          <w:tcPr>
            <w:tcW w:w="6090" w:type="dxa"/>
            <w:tcMar>
              <w:top w:w="0" w:type="dxa"/>
              <w:left w:w="57" w:type="dxa"/>
              <w:bottom w:w="0" w:type="dxa"/>
              <w:right w:w="57" w:type="dxa"/>
            </w:tcMar>
            <w:hideMark/>
          </w:tcPr>
          <w:p w14:paraId="07E5A2C0" w14:textId="77777777" w:rsidR="00611AE9" w:rsidRPr="00EC31C6" w:rsidRDefault="00611AE9" w:rsidP="002A5795">
            <w:pPr>
              <w:spacing w:after="0" w:line="240" w:lineRule="auto"/>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 xml:space="preserve">d) </w:t>
            </w:r>
            <w:r w:rsidR="002A5795" w:rsidRPr="00EC31C6">
              <w:rPr>
                <w:rFonts w:ascii="Times New Roman" w:eastAsia="Times New Roman" w:hAnsi="Times New Roman" w:cs="Times New Roman"/>
                <w:sz w:val="24"/>
                <w:szCs w:val="24"/>
                <w:lang w:eastAsia="hr-HR"/>
              </w:rPr>
              <w:t>od 229,01 eura do 269,00 eura</w:t>
            </w:r>
          </w:p>
        </w:tc>
        <w:tc>
          <w:tcPr>
            <w:tcW w:w="1320" w:type="dxa"/>
            <w:tcMar>
              <w:top w:w="0" w:type="dxa"/>
              <w:left w:w="57" w:type="dxa"/>
              <w:bottom w:w="0" w:type="dxa"/>
              <w:right w:w="57" w:type="dxa"/>
            </w:tcMar>
            <w:vAlign w:val="bottom"/>
            <w:hideMark/>
          </w:tcPr>
          <w:p w14:paraId="0FA14392" w14:textId="77777777" w:rsidR="00611AE9" w:rsidRPr="00EC31C6" w:rsidRDefault="00611AE9" w:rsidP="00611AE9">
            <w:pPr>
              <w:spacing w:after="0" w:line="240" w:lineRule="auto"/>
              <w:jc w:val="right"/>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1 bod;</w:t>
            </w:r>
          </w:p>
        </w:tc>
      </w:tr>
      <w:tr w:rsidR="00EC31C6" w:rsidRPr="00EC31C6" w14:paraId="5675C2EE" w14:textId="77777777" w:rsidTr="00611AE9">
        <w:tc>
          <w:tcPr>
            <w:tcW w:w="6090" w:type="dxa"/>
            <w:tcMar>
              <w:top w:w="0" w:type="dxa"/>
              <w:left w:w="57" w:type="dxa"/>
              <w:bottom w:w="0" w:type="dxa"/>
              <w:right w:w="57" w:type="dxa"/>
            </w:tcMar>
            <w:hideMark/>
          </w:tcPr>
          <w:p w14:paraId="68BA4443" w14:textId="77777777" w:rsidR="00611AE9" w:rsidRPr="00EC31C6" w:rsidRDefault="00611AE9" w:rsidP="002A5795">
            <w:pPr>
              <w:spacing w:after="0" w:line="240" w:lineRule="auto"/>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 xml:space="preserve">e) </w:t>
            </w:r>
            <w:r w:rsidR="002A5795" w:rsidRPr="00EC31C6">
              <w:rPr>
                <w:rFonts w:ascii="Times New Roman" w:eastAsia="Times New Roman" w:hAnsi="Times New Roman" w:cs="Times New Roman"/>
                <w:sz w:val="24"/>
                <w:szCs w:val="24"/>
                <w:lang w:eastAsia="hr-HR"/>
              </w:rPr>
              <w:t xml:space="preserve">od 269,01 eura do 70 % </w:t>
            </w:r>
            <w:r w:rsidRPr="00EC31C6">
              <w:rPr>
                <w:rFonts w:ascii="Times New Roman" w:eastAsia="Times New Roman" w:hAnsi="Times New Roman" w:cs="Times New Roman"/>
                <w:sz w:val="24"/>
                <w:szCs w:val="24"/>
                <w:lang w:eastAsia="hr-HR"/>
              </w:rPr>
              <w:t>proračunske osnovice</w:t>
            </w:r>
            <w:r w:rsidR="00C509EF" w:rsidRPr="00EC31C6">
              <w:t xml:space="preserve"> </w:t>
            </w:r>
            <w:r w:rsidR="00C509EF" w:rsidRPr="00EC31C6">
              <w:rPr>
                <w:rFonts w:ascii="Times New Roman" w:hAnsi="Times New Roman" w:cs="Times New Roman"/>
                <w:shd w:val="clear" w:color="auto" w:fill="FFFFFF"/>
              </w:rPr>
              <w:t>određene zakonom o izvršavanju državnog proračuna Republike Hrvatske u godini u kojoj se natječaj za dodjelu Stipendije raspisuje;</w:t>
            </w:r>
          </w:p>
        </w:tc>
        <w:tc>
          <w:tcPr>
            <w:tcW w:w="1320" w:type="dxa"/>
            <w:tcMar>
              <w:top w:w="0" w:type="dxa"/>
              <w:left w:w="57" w:type="dxa"/>
              <w:bottom w:w="0" w:type="dxa"/>
              <w:right w:w="57" w:type="dxa"/>
            </w:tcMar>
            <w:vAlign w:val="bottom"/>
            <w:hideMark/>
          </w:tcPr>
          <w:p w14:paraId="4CD9B15B" w14:textId="77777777" w:rsidR="00611AE9" w:rsidRPr="00EC31C6" w:rsidRDefault="00611AE9" w:rsidP="00611AE9">
            <w:pPr>
              <w:spacing w:after="0" w:line="240" w:lineRule="auto"/>
              <w:jc w:val="right"/>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0,5 bodova.</w:t>
            </w:r>
          </w:p>
        </w:tc>
      </w:tr>
    </w:tbl>
    <w:p w14:paraId="7EC3FA40" w14:textId="77777777" w:rsidR="00611AE9" w:rsidRPr="007962A9" w:rsidRDefault="00611AE9" w:rsidP="0034236B">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učeniku/studentu kojem je jedan roditelj umro, nestao ili nepoznat ili koji živi u kućanstvu s jednim roditeljem dodjeljuju se 2 boda;</w:t>
      </w:r>
    </w:p>
    <w:p w14:paraId="3F6468A1" w14:textId="77777777" w:rsidR="00611AE9" w:rsidRPr="00EF52A7" w:rsidRDefault="00611AE9" w:rsidP="0034236B">
      <w:pPr>
        <w:shd w:val="clear" w:color="auto" w:fill="FFFFFF"/>
        <w:spacing w:after="0" w:line="240" w:lineRule="auto"/>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lastRenderedPageBreak/>
        <w:t>-   učeniku/studentu čija su oba roditel</w:t>
      </w:r>
      <w:r w:rsidR="00EF52A7">
        <w:rPr>
          <w:rFonts w:ascii="Times New Roman" w:eastAsia="Times New Roman" w:hAnsi="Times New Roman" w:cs="Times New Roman"/>
          <w:sz w:val="24"/>
          <w:szCs w:val="24"/>
          <w:lang w:eastAsia="hr-HR"/>
        </w:rPr>
        <w:t xml:space="preserve">ja umrla, nestala ili nepoznata </w:t>
      </w:r>
      <w:r w:rsidRPr="00EF52A7">
        <w:rPr>
          <w:rFonts w:ascii="Times New Roman" w:eastAsia="Times New Roman" w:hAnsi="Times New Roman" w:cs="Times New Roman"/>
          <w:sz w:val="24"/>
          <w:szCs w:val="24"/>
          <w:lang w:eastAsia="hr-HR"/>
        </w:rPr>
        <w:t>ili je pod skrbništvom i/ili koristi pravo na uslugu smještaja izvan vlastite obitelji u skladu s propisima iz područja socijalne skrbi, dodjeljuju se 4 boda;</w:t>
      </w:r>
    </w:p>
    <w:p w14:paraId="0A0EBA3D" w14:textId="77777777" w:rsidR="00611AE9" w:rsidRDefault="00611AE9" w:rsidP="0034236B">
      <w:pPr>
        <w:shd w:val="clear" w:color="auto" w:fill="FFFFFF"/>
        <w:spacing w:after="0" w:line="240" w:lineRule="auto"/>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xml:space="preserve">-   učeniku/studentu koji živi u kućanstvu </w:t>
      </w:r>
      <w:r w:rsidRPr="00725926">
        <w:rPr>
          <w:rFonts w:ascii="Times New Roman" w:eastAsia="Times New Roman" w:hAnsi="Times New Roman" w:cs="Times New Roman"/>
          <w:sz w:val="24"/>
          <w:szCs w:val="24"/>
          <w:lang w:eastAsia="hr-HR"/>
        </w:rPr>
        <w:t>s</w:t>
      </w:r>
      <w:r w:rsidR="00A12323" w:rsidRPr="00A12323">
        <w:rPr>
          <w:rFonts w:ascii="Times New Roman" w:eastAsia="Times New Roman" w:hAnsi="Times New Roman" w:cs="Times New Roman"/>
          <w:color w:val="FF0000"/>
          <w:sz w:val="24"/>
          <w:szCs w:val="24"/>
          <w:lang w:eastAsia="hr-HR"/>
        </w:rPr>
        <w:t xml:space="preserve"> </w:t>
      </w:r>
      <w:r w:rsidRPr="007962A9">
        <w:rPr>
          <w:rFonts w:ascii="Times New Roman" w:eastAsia="Times New Roman" w:hAnsi="Times New Roman" w:cs="Times New Roman"/>
          <w:sz w:val="24"/>
          <w:szCs w:val="24"/>
          <w:lang w:eastAsia="hr-HR"/>
        </w:rPr>
        <w:t xml:space="preserve">bratom ili sestrom koji su predškolske dobi ili su u sustavu redovitoga osnovnoškolskog, srednjoškolskog i visokog obrazovanja ili su korisnici prava na doplatak za pomoć i njegu ili prava na osobnu invalidninu na temelju propisa iz područja socijalne skrbi, dodjeljuje </w:t>
      </w:r>
      <w:r w:rsidRPr="00EF52A7">
        <w:rPr>
          <w:rFonts w:ascii="Times New Roman" w:eastAsia="Times New Roman" w:hAnsi="Times New Roman" w:cs="Times New Roman"/>
          <w:sz w:val="24"/>
          <w:szCs w:val="24"/>
          <w:lang w:eastAsia="hr-HR"/>
        </w:rPr>
        <w:t>se po 1 bod za svakog brata i sestru;</w:t>
      </w:r>
    </w:p>
    <w:p w14:paraId="720B7027" w14:textId="77777777" w:rsidR="00A51854" w:rsidRPr="00EF52A7" w:rsidRDefault="008C4463" w:rsidP="00A322F7">
      <w:pPr>
        <w:shd w:val="clear" w:color="auto" w:fill="FFFFFF"/>
        <w:spacing w:after="0" w:line="240" w:lineRule="auto"/>
        <w:jc w:val="both"/>
        <w:rPr>
          <w:rFonts w:ascii="Arial" w:eastAsia="Times New Roman" w:hAnsi="Arial" w:cs="Arial"/>
          <w:sz w:val="24"/>
          <w:szCs w:val="24"/>
          <w:lang w:eastAsia="hr-HR"/>
        </w:rPr>
      </w:pPr>
      <w:r>
        <w:rPr>
          <w:rFonts w:ascii="Times New Roman" w:eastAsia="Times New Roman" w:hAnsi="Times New Roman" w:cs="Times New Roman"/>
          <w:sz w:val="24"/>
          <w:szCs w:val="24"/>
          <w:lang w:eastAsia="hr-HR"/>
        </w:rPr>
        <w:t xml:space="preserve">- učeniku/studentu koji je roditelj dodjeljuju se 2 boda za svako dijete. </w:t>
      </w:r>
    </w:p>
    <w:p w14:paraId="3BDA78A3" w14:textId="77777777" w:rsidR="005C5B6E" w:rsidRPr="00A322F7" w:rsidRDefault="005C5B6E" w:rsidP="00A322F7">
      <w:pPr>
        <w:shd w:val="clear" w:color="auto" w:fill="FFFFFF"/>
        <w:spacing w:after="0" w:line="240" w:lineRule="auto"/>
        <w:jc w:val="both"/>
        <w:rPr>
          <w:rFonts w:ascii="Times New Roman" w:eastAsia="Times New Roman" w:hAnsi="Times New Roman" w:cs="Times New Roman"/>
          <w:sz w:val="24"/>
          <w:szCs w:val="24"/>
          <w:lang w:eastAsia="hr-HR"/>
        </w:rPr>
      </w:pPr>
      <w:r w:rsidRPr="001A21D0">
        <w:rPr>
          <w:rFonts w:ascii="Times New Roman" w:eastAsia="Times New Roman" w:hAnsi="Times New Roman" w:cs="Times New Roman"/>
          <w:color w:val="FF0000"/>
          <w:sz w:val="24"/>
          <w:szCs w:val="24"/>
          <w:lang w:eastAsia="hr-HR"/>
        </w:rPr>
        <w:t xml:space="preserve">     </w:t>
      </w:r>
      <w:r>
        <w:rPr>
          <w:rFonts w:ascii="Times New Roman" w:eastAsia="Times New Roman" w:hAnsi="Times New Roman" w:cs="Times New Roman"/>
          <w:color w:val="FF0000"/>
          <w:sz w:val="24"/>
          <w:szCs w:val="24"/>
          <w:lang w:eastAsia="hr-HR"/>
        </w:rPr>
        <w:t xml:space="preserve">      </w:t>
      </w:r>
      <w:r w:rsidRPr="001A21D0">
        <w:rPr>
          <w:rFonts w:ascii="Times New Roman" w:eastAsia="Times New Roman" w:hAnsi="Times New Roman" w:cs="Times New Roman"/>
          <w:color w:val="FF0000"/>
          <w:sz w:val="24"/>
          <w:szCs w:val="24"/>
          <w:lang w:eastAsia="hr-HR"/>
        </w:rPr>
        <w:t xml:space="preserve">   </w:t>
      </w:r>
      <w:r w:rsidRPr="00A322F7">
        <w:rPr>
          <w:rFonts w:ascii="Times New Roman" w:eastAsia="Times New Roman" w:hAnsi="Times New Roman" w:cs="Times New Roman"/>
          <w:sz w:val="24"/>
          <w:szCs w:val="24"/>
          <w:lang w:eastAsia="hr-HR"/>
        </w:rPr>
        <w:t>Prosječni mjesečni prihod po članu zajedničkog kućanstva iz stavka 1. ovoga članka čini zbroj oporezivih neto dohodaka i drugih neoporezivih primitaka svih članova zajedničkog kućanstva prema propisima o porezu na dohodak.</w:t>
      </w:r>
    </w:p>
    <w:p w14:paraId="4752D16B" w14:textId="77777777" w:rsidR="00752489" w:rsidRPr="00A322F7" w:rsidRDefault="005C5B6E" w:rsidP="00A322F7">
      <w:pPr>
        <w:pStyle w:val="NormalWeb"/>
        <w:shd w:val="clear" w:color="auto" w:fill="FFFFFF"/>
        <w:spacing w:before="0" w:beforeAutospacing="0" w:after="0" w:afterAutospacing="0"/>
        <w:ind w:firstLine="708"/>
        <w:jc w:val="both"/>
        <w:rPr>
          <w:rFonts w:ascii="Arial" w:hAnsi="Arial" w:cs="Arial"/>
        </w:rPr>
      </w:pPr>
      <w:r w:rsidRPr="00A322F7">
        <w:t xml:space="preserve">  Drugi neoporezivi primitci iz stavka 2. ovoga članka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w:t>
      </w:r>
      <w:r w:rsidR="00510B29">
        <w:t>m</w:t>
      </w:r>
      <w:r w:rsidRPr="00A322F7">
        <w:t xml:space="preserve"> branitelj</w:t>
      </w:r>
      <w:r w:rsidR="00510B29">
        <w:t xml:space="preserve">ima </w:t>
      </w:r>
      <w:r w:rsidRPr="00A322F7">
        <w:t>iz Domovinskog rata i članov</w:t>
      </w:r>
      <w:r w:rsidR="00510B29">
        <w:t xml:space="preserve">ima </w:t>
      </w:r>
      <w:r w:rsidRPr="00A322F7">
        <w:t>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4F38C54B" w14:textId="77777777" w:rsidR="00611AE9" w:rsidRPr="007962A9" w:rsidRDefault="004161F0" w:rsidP="00611AE9">
      <w:pPr>
        <w:shd w:val="clear" w:color="auto" w:fill="FFFFFF"/>
        <w:spacing w:after="0" w:line="240" w:lineRule="auto"/>
        <w:ind w:firstLine="708"/>
        <w:jc w:val="both"/>
        <w:rPr>
          <w:rFonts w:ascii="Arial" w:eastAsia="Times New Roman" w:hAnsi="Arial" w:cs="Arial"/>
          <w:sz w:val="24"/>
          <w:szCs w:val="24"/>
          <w:lang w:eastAsia="hr-HR"/>
        </w:rPr>
      </w:pPr>
      <w:r w:rsidRPr="00A322F7">
        <w:rPr>
          <w:rFonts w:ascii="Times New Roman" w:eastAsia="Times New Roman" w:hAnsi="Times New Roman" w:cs="Times New Roman"/>
          <w:sz w:val="24"/>
          <w:szCs w:val="24"/>
          <w:lang w:eastAsia="hr-HR"/>
        </w:rPr>
        <w:t>Zajedničko k</w:t>
      </w:r>
      <w:r w:rsidR="00611AE9" w:rsidRPr="00A322F7">
        <w:rPr>
          <w:rFonts w:ascii="Times New Roman" w:eastAsia="Times New Roman" w:hAnsi="Times New Roman" w:cs="Times New Roman"/>
          <w:sz w:val="24"/>
          <w:szCs w:val="24"/>
          <w:lang w:eastAsia="hr-HR"/>
        </w:rPr>
        <w:t>ućanstvo, u smislu ove odluke čine bračni drugovi, ž</w:t>
      </w:r>
      <w:r w:rsidR="00611AE9" w:rsidRPr="007962A9">
        <w:rPr>
          <w:rFonts w:ascii="Times New Roman" w:eastAsia="Times New Roman" w:hAnsi="Times New Roman" w:cs="Times New Roman"/>
          <w:sz w:val="24"/>
          <w:szCs w:val="24"/>
          <w:lang w:eastAsia="hr-HR"/>
        </w:rPr>
        <w:t>ivotni ili neformalni životni partneri, ili izvanbračni drugovi, njihova djeca i drugi srodnici koji su prijavljeni na istom prebivalištu, privređuju, ostvaruju prihod na drugi način i troše ga zajedno; članom kućanstva smatra se i dijete koje ne živi na istoj adresi prebivališta s obitelji, a nalazi se na školovanju, do završetka redovitog školovanja, a najkasnije do navršene 26. godine života.</w:t>
      </w:r>
    </w:p>
    <w:p w14:paraId="4FF5BCC4"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215781F9" w14:textId="77777777" w:rsidR="00611AE9" w:rsidRPr="004D59EF" w:rsidRDefault="00611AE9" w:rsidP="00611AE9">
      <w:pPr>
        <w:shd w:val="clear" w:color="auto" w:fill="FFFFFF"/>
        <w:spacing w:after="0" w:line="240" w:lineRule="auto"/>
        <w:jc w:val="center"/>
        <w:rPr>
          <w:rFonts w:ascii="Arial" w:eastAsia="Times New Roman" w:hAnsi="Arial" w:cs="Arial"/>
          <w:sz w:val="24"/>
          <w:szCs w:val="24"/>
          <w:lang w:eastAsia="hr-HR"/>
        </w:rPr>
      </w:pPr>
      <w:r w:rsidRPr="004D59EF">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19.</w:t>
      </w:r>
    </w:p>
    <w:p w14:paraId="3521EDF9"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71B32BFE" w14:textId="77777777" w:rsidR="00611AE9" w:rsidRPr="007962A9" w:rsidRDefault="00611AE9" w:rsidP="00611AE9">
      <w:pPr>
        <w:shd w:val="clear" w:color="auto" w:fill="FFFFFF"/>
        <w:spacing w:after="0" w:line="240" w:lineRule="auto"/>
        <w:ind w:firstLine="708"/>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Povjerenstvo rangira kandidate za dodjelu Stipendije za učenike za svako pojedino zanimanje na temelju članaka </w:t>
      </w:r>
      <w:r w:rsidRPr="00F8438E">
        <w:rPr>
          <w:rFonts w:ascii="Times New Roman" w:eastAsia="Times New Roman" w:hAnsi="Times New Roman" w:cs="Times New Roman"/>
          <w:sz w:val="24"/>
          <w:szCs w:val="24"/>
          <w:lang w:eastAsia="hr-HR"/>
        </w:rPr>
        <w:t>1</w:t>
      </w:r>
      <w:r w:rsidR="00F8438E" w:rsidRPr="00F8438E">
        <w:rPr>
          <w:rFonts w:ascii="Times New Roman" w:eastAsia="Times New Roman" w:hAnsi="Times New Roman" w:cs="Times New Roman"/>
          <w:sz w:val="24"/>
          <w:szCs w:val="24"/>
          <w:lang w:eastAsia="hr-HR"/>
        </w:rPr>
        <w:t>4</w:t>
      </w:r>
      <w:r w:rsidRPr="00F8438E">
        <w:rPr>
          <w:rFonts w:ascii="Times New Roman" w:eastAsia="Times New Roman" w:hAnsi="Times New Roman" w:cs="Times New Roman"/>
          <w:sz w:val="24"/>
          <w:szCs w:val="24"/>
          <w:lang w:eastAsia="hr-HR"/>
        </w:rPr>
        <w:t>., 1</w:t>
      </w:r>
      <w:r w:rsidR="00F8438E" w:rsidRPr="00F8438E">
        <w:rPr>
          <w:rFonts w:ascii="Times New Roman" w:eastAsia="Times New Roman" w:hAnsi="Times New Roman" w:cs="Times New Roman"/>
          <w:sz w:val="24"/>
          <w:szCs w:val="24"/>
          <w:lang w:eastAsia="hr-HR"/>
        </w:rPr>
        <w:t>5</w:t>
      </w:r>
      <w:r w:rsidRPr="00F8438E">
        <w:rPr>
          <w:rFonts w:ascii="Times New Roman" w:eastAsia="Times New Roman" w:hAnsi="Times New Roman" w:cs="Times New Roman"/>
          <w:sz w:val="24"/>
          <w:szCs w:val="24"/>
          <w:lang w:eastAsia="hr-HR"/>
        </w:rPr>
        <w:t>. i 1</w:t>
      </w:r>
      <w:r w:rsidR="00F8438E" w:rsidRPr="00F8438E">
        <w:rPr>
          <w:rFonts w:ascii="Times New Roman" w:eastAsia="Times New Roman" w:hAnsi="Times New Roman" w:cs="Times New Roman"/>
          <w:sz w:val="24"/>
          <w:szCs w:val="24"/>
          <w:lang w:eastAsia="hr-HR"/>
        </w:rPr>
        <w:t>8</w:t>
      </w:r>
      <w:r w:rsidRPr="00F8438E">
        <w:rPr>
          <w:rFonts w:ascii="Times New Roman" w:eastAsia="Times New Roman" w:hAnsi="Times New Roman" w:cs="Times New Roman"/>
          <w:sz w:val="24"/>
          <w:szCs w:val="24"/>
          <w:lang w:eastAsia="hr-HR"/>
        </w:rPr>
        <w:t xml:space="preserve">. ove </w:t>
      </w:r>
      <w:r w:rsidRPr="007962A9">
        <w:rPr>
          <w:rFonts w:ascii="Times New Roman" w:eastAsia="Times New Roman" w:hAnsi="Times New Roman" w:cs="Times New Roman"/>
          <w:sz w:val="24"/>
          <w:szCs w:val="24"/>
          <w:lang w:eastAsia="hr-HR"/>
        </w:rPr>
        <w:t>odluke.</w:t>
      </w:r>
    </w:p>
    <w:p w14:paraId="01AB9481" w14:textId="77777777" w:rsidR="00611AE9" w:rsidRPr="007962A9" w:rsidRDefault="00611AE9" w:rsidP="00611AE9">
      <w:pPr>
        <w:shd w:val="clear" w:color="auto" w:fill="FFFFFF"/>
        <w:spacing w:after="0" w:line="240" w:lineRule="auto"/>
        <w:ind w:firstLine="708"/>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Gradonačelnik će, na prijedlog Povjerenstva, povećati broj Stipendija za pojedino zanimanje u slučaju kada više kandidata ostvari jednak broj bodova kao zadnji kandidat unutar kvote u tom zanimanju ili preraspodijeliti broj Stipendija po pojedinim zanimanjima, ovisno o prijavljenom broju kandidata za pojedino zanimanje.</w:t>
      </w:r>
    </w:p>
    <w:p w14:paraId="2E6CDBA0" w14:textId="77777777" w:rsidR="00611AE9" w:rsidRPr="007962A9" w:rsidRDefault="00611AE9" w:rsidP="00611AE9">
      <w:pPr>
        <w:shd w:val="clear" w:color="auto" w:fill="FFFFFF"/>
        <w:spacing w:after="0" w:line="240" w:lineRule="auto"/>
        <w:ind w:firstLine="708"/>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Povjerenstvo utvrđuje prijedlog rang-list</w:t>
      </w:r>
      <w:r w:rsidR="002D314E">
        <w:rPr>
          <w:rFonts w:ascii="Times New Roman" w:eastAsia="Times New Roman" w:hAnsi="Times New Roman" w:cs="Times New Roman"/>
          <w:sz w:val="24"/>
          <w:szCs w:val="24"/>
          <w:lang w:eastAsia="hr-HR"/>
        </w:rPr>
        <w:t>e</w:t>
      </w:r>
      <w:r w:rsidRPr="007962A9">
        <w:rPr>
          <w:rFonts w:ascii="Times New Roman" w:eastAsia="Times New Roman" w:hAnsi="Times New Roman" w:cs="Times New Roman"/>
          <w:sz w:val="24"/>
          <w:szCs w:val="24"/>
          <w:lang w:eastAsia="hr-HR"/>
        </w:rPr>
        <w:t xml:space="preserve"> kandidata za dodjelu Stipendije za učenike.</w:t>
      </w:r>
    </w:p>
    <w:p w14:paraId="21325CE6"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2422B0E2"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20.</w:t>
      </w:r>
    </w:p>
    <w:p w14:paraId="61E892F5"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325ABE6F" w14:textId="77777777" w:rsidR="00611AE9" w:rsidRPr="00612900" w:rsidRDefault="00611AE9" w:rsidP="00611AE9">
      <w:pPr>
        <w:shd w:val="clear" w:color="auto" w:fill="FFFFFF"/>
        <w:spacing w:after="0" w:line="240" w:lineRule="auto"/>
        <w:ind w:firstLine="708"/>
        <w:jc w:val="both"/>
        <w:rPr>
          <w:rFonts w:ascii="Arial" w:eastAsia="Times New Roman" w:hAnsi="Arial" w:cs="Arial"/>
          <w:sz w:val="24"/>
          <w:szCs w:val="24"/>
          <w:lang w:eastAsia="hr-HR"/>
        </w:rPr>
      </w:pPr>
      <w:r w:rsidRPr="00612900">
        <w:rPr>
          <w:rFonts w:ascii="Times New Roman" w:eastAsia="Times New Roman" w:hAnsi="Times New Roman" w:cs="Times New Roman"/>
          <w:sz w:val="24"/>
          <w:szCs w:val="24"/>
          <w:lang w:eastAsia="hr-HR"/>
        </w:rPr>
        <w:t>Povjerenstvo rangira kandidate za dodjelu Stipendija za studente prve godine na temelju bodova ostvarenih prema članku 1</w:t>
      </w:r>
      <w:r w:rsidR="00612900" w:rsidRPr="00612900">
        <w:rPr>
          <w:rFonts w:ascii="Times New Roman" w:eastAsia="Times New Roman" w:hAnsi="Times New Roman" w:cs="Times New Roman"/>
          <w:sz w:val="24"/>
          <w:szCs w:val="24"/>
          <w:lang w:eastAsia="hr-HR"/>
        </w:rPr>
        <w:t>5</w:t>
      </w:r>
      <w:r w:rsidRPr="00612900">
        <w:rPr>
          <w:rFonts w:ascii="Times New Roman" w:eastAsia="Times New Roman" w:hAnsi="Times New Roman" w:cs="Times New Roman"/>
          <w:sz w:val="24"/>
          <w:szCs w:val="24"/>
          <w:lang w:eastAsia="hr-HR"/>
        </w:rPr>
        <w:t>., članku 1</w:t>
      </w:r>
      <w:r w:rsidR="00612900" w:rsidRPr="00612900">
        <w:rPr>
          <w:rFonts w:ascii="Times New Roman" w:eastAsia="Times New Roman" w:hAnsi="Times New Roman" w:cs="Times New Roman"/>
          <w:sz w:val="24"/>
          <w:szCs w:val="24"/>
          <w:lang w:eastAsia="hr-HR"/>
        </w:rPr>
        <w:t>6</w:t>
      </w:r>
      <w:r w:rsidRPr="00612900">
        <w:rPr>
          <w:rFonts w:ascii="Times New Roman" w:eastAsia="Times New Roman" w:hAnsi="Times New Roman" w:cs="Times New Roman"/>
          <w:sz w:val="24"/>
          <w:szCs w:val="24"/>
          <w:lang w:eastAsia="hr-HR"/>
        </w:rPr>
        <w:t>. stavku 1. i članku 1</w:t>
      </w:r>
      <w:r w:rsidR="00612900" w:rsidRPr="00612900">
        <w:rPr>
          <w:rFonts w:ascii="Times New Roman" w:eastAsia="Times New Roman" w:hAnsi="Times New Roman" w:cs="Times New Roman"/>
          <w:sz w:val="24"/>
          <w:szCs w:val="24"/>
          <w:lang w:eastAsia="hr-HR"/>
        </w:rPr>
        <w:t>8</w:t>
      </w:r>
      <w:r w:rsidRPr="00612900">
        <w:rPr>
          <w:rFonts w:ascii="Times New Roman" w:eastAsia="Times New Roman" w:hAnsi="Times New Roman" w:cs="Times New Roman"/>
          <w:sz w:val="24"/>
          <w:szCs w:val="24"/>
          <w:lang w:eastAsia="hr-HR"/>
        </w:rPr>
        <w:t>. ove odluke, a za studente ostalih godina na temelju bodova ostvarenih prema članku 1</w:t>
      </w:r>
      <w:r w:rsidR="00612900" w:rsidRPr="00612900">
        <w:rPr>
          <w:rFonts w:ascii="Times New Roman" w:eastAsia="Times New Roman" w:hAnsi="Times New Roman" w:cs="Times New Roman"/>
          <w:sz w:val="24"/>
          <w:szCs w:val="24"/>
          <w:lang w:eastAsia="hr-HR"/>
        </w:rPr>
        <w:t>6</w:t>
      </w:r>
      <w:r w:rsidRPr="00612900">
        <w:rPr>
          <w:rFonts w:ascii="Times New Roman" w:eastAsia="Times New Roman" w:hAnsi="Times New Roman" w:cs="Times New Roman"/>
          <w:sz w:val="24"/>
          <w:szCs w:val="24"/>
          <w:lang w:eastAsia="hr-HR"/>
        </w:rPr>
        <w:t>.</w:t>
      </w:r>
      <w:r w:rsidR="00ED452A" w:rsidRPr="00612900">
        <w:rPr>
          <w:rFonts w:ascii="Times New Roman" w:eastAsia="Times New Roman" w:hAnsi="Times New Roman" w:cs="Times New Roman"/>
          <w:sz w:val="24"/>
          <w:szCs w:val="24"/>
          <w:lang w:eastAsia="hr-HR"/>
        </w:rPr>
        <w:t xml:space="preserve"> stavcima 2., 3. i 4.</w:t>
      </w:r>
      <w:r w:rsidRPr="00612900">
        <w:rPr>
          <w:rFonts w:ascii="Times New Roman" w:eastAsia="Times New Roman" w:hAnsi="Times New Roman" w:cs="Times New Roman"/>
          <w:sz w:val="24"/>
          <w:szCs w:val="24"/>
          <w:lang w:eastAsia="hr-HR"/>
        </w:rPr>
        <w:t xml:space="preserve">, </w:t>
      </w:r>
      <w:r w:rsidR="00ED452A" w:rsidRPr="00612900">
        <w:rPr>
          <w:rFonts w:ascii="Times New Roman" w:eastAsia="Times New Roman" w:hAnsi="Times New Roman" w:cs="Times New Roman"/>
          <w:sz w:val="24"/>
          <w:szCs w:val="24"/>
          <w:lang w:eastAsia="hr-HR"/>
        </w:rPr>
        <w:t>članku 1</w:t>
      </w:r>
      <w:r w:rsidR="00612900" w:rsidRPr="00612900">
        <w:rPr>
          <w:rFonts w:ascii="Times New Roman" w:eastAsia="Times New Roman" w:hAnsi="Times New Roman" w:cs="Times New Roman"/>
          <w:sz w:val="24"/>
          <w:szCs w:val="24"/>
          <w:lang w:eastAsia="hr-HR"/>
        </w:rPr>
        <w:t>7</w:t>
      </w:r>
      <w:r w:rsidR="00ED452A" w:rsidRPr="00612900">
        <w:rPr>
          <w:rFonts w:ascii="Times New Roman" w:eastAsia="Times New Roman" w:hAnsi="Times New Roman" w:cs="Times New Roman"/>
          <w:sz w:val="24"/>
          <w:szCs w:val="24"/>
          <w:lang w:eastAsia="hr-HR"/>
        </w:rPr>
        <w:t>. stavcima 2., 3.</w:t>
      </w:r>
      <w:r w:rsidR="00B00598" w:rsidRPr="00612900">
        <w:rPr>
          <w:rFonts w:ascii="Times New Roman" w:eastAsia="Times New Roman" w:hAnsi="Times New Roman" w:cs="Times New Roman"/>
          <w:sz w:val="24"/>
          <w:szCs w:val="24"/>
          <w:lang w:eastAsia="hr-HR"/>
        </w:rPr>
        <w:t>,</w:t>
      </w:r>
      <w:r w:rsidR="00ED452A" w:rsidRPr="00612900">
        <w:rPr>
          <w:rFonts w:ascii="Times New Roman" w:eastAsia="Times New Roman" w:hAnsi="Times New Roman" w:cs="Times New Roman"/>
          <w:sz w:val="24"/>
          <w:szCs w:val="24"/>
          <w:lang w:eastAsia="hr-HR"/>
        </w:rPr>
        <w:t xml:space="preserve"> 4. i 5. </w:t>
      </w:r>
      <w:r w:rsidRPr="00612900">
        <w:rPr>
          <w:rFonts w:ascii="Times New Roman" w:eastAsia="Times New Roman" w:hAnsi="Times New Roman" w:cs="Times New Roman"/>
          <w:sz w:val="24"/>
          <w:szCs w:val="24"/>
          <w:lang w:eastAsia="hr-HR"/>
        </w:rPr>
        <w:t>i članku 1</w:t>
      </w:r>
      <w:r w:rsidR="00612900" w:rsidRPr="00612900">
        <w:rPr>
          <w:rFonts w:ascii="Times New Roman" w:eastAsia="Times New Roman" w:hAnsi="Times New Roman" w:cs="Times New Roman"/>
          <w:sz w:val="24"/>
          <w:szCs w:val="24"/>
          <w:lang w:eastAsia="hr-HR"/>
        </w:rPr>
        <w:t>8</w:t>
      </w:r>
      <w:r w:rsidRPr="00612900">
        <w:rPr>
          <w:rFonts w:ascii="Times New Roman" w:eastAsia="Times New Roman" w:hAnsi="Times New Roman" w:cs="Times New Roman"/>
          <w:sz w:val="24"/>
          <w:szCs w:val="24"/>
          <w:lang w:eastAsia="hr-HR"/>
        </w:rPr>
        <w:t>. ove odluke.</w:t>
      </w:r>
    </w:p>
    <w:p w14:paraId="5E4884B6"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p>
    <w:p w14:paraId="1F181289" w14:textId="77777777" w:rsidR="00611AE9" w:rsidRPr="004D59EF" w:rsidRDefault="00611AE9" w:rsidP="00611AE9">
      <w:pPr>
        <w:shd w:val="clear" w:color="auto" w:fill="FFFFFF"/>
        <w:spacing w:after="0" w:line="240" w:lineRule="auto"/>
        <w:jc w:val="center"/>
        <w:rPr>
          <w:rFonts w:ascii="Arial" w:eastAsia="Times New Roman" w:hAnsi="Arial" w:cs="Arial"/>
          <w:sz w:val="24"/>
          <w:szCs w:val="24"/>
          <w:lang w:eastAsia="hr-HR"/>
        </w:rPr>
      </w:pPr>
      <w:r w:rsidRPr="004D59EF">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21.</w:t>
      </w:r>
    </w:p>
    <w:p w14:paraId="798BD221"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04093D52"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Povjerenstvo utvrđuje prijedloge triju odvojenih lista kandidata za dodjelu Stipendije za svako pojedino zanimanje i to, rang-liste za učenike, rang-liste za studente prve godine i rang- liste za studente ostalih godina.</w:t>
      </w:r>
    </w:p>
    <w:p w14:paraId="718213AE" w14:textId="77777777" w:rsidR="00611AE9" w:rsidRDefault="00611AE9" w:rsidP="00611AE9">
      <w:pPr>
        <w:shd w:val="clear" w:color="auto" w:fill="FFFFFF"/>
        <w:spacing w:after="0" w:line="240" w:lineRule="auto"/>
        <w:ind w:firstLine="700"/>
        <w:rPr>
          <w:rFonts w:ascii="Times New Roman" w:eastAsia="Times New Roman" w:hAnsi="Times New Roman" w:cs="Times New Roman"/>
          <w:sz w:val="24"/>
          <w:szCs w:val="24"/>
          <w:shd w:val="clear" w:color="auto" w:fill="FFFFFF"/>
          <w:lang w:eastAsia="hr-HR"/>
        </w:rPr>
      </w:pPr>
      <w:r w:rsidRPr="007962A9">
        <w:rPr>
          <w:rFonts w:ascii="Times New Roman" w:eastAsia="Times New Roman" w:hAnsi="Times New Roman" w:cs="Times New Roman"/>
          <w:sz w:val="24"/>
          <w:szCs w:val="24"/>
          <w:shd w:val="clear" w:color="auto" w:fill="FFFFFF"/>
          <w:lang w:eastAsia="hr-HR"/>
        </w:rPr>
        <w:t>Iz jednog kućanstva, Stipendiju mogu ostvariti najviše dva kandidata.</w:t>
      </w:r>
    </w:p>
    <w:p w14:paraId="2639F073" w14:textId="77777777" w:rsidR="00FC6039" w:rsidRPr="001A3B08" w:rsidRDefault="00FC6039" w:rsidP="00626EA3">
      <w:pPr>
        <w:shd w:val="clear" w:color="auto" w:fill="FFFFFF"/>
        <w:spacing w:after="0" w:line="240" w:lineRule="auto"/>
        <w:ind w:firstLine="700"/>
        <w:jc w:val="both"/>
        <w:rPr>
          <w:rFonts w:ascii="Arial" w:eastAsia="Times New Roman" w:hAnsi="Arial" w:cs="Arial"/>
          <w:sz w:val="24"/>
          <w:szCs w:val="24"/>
          <w:lang w:eastAsia="hr-HR"/>
        </w:rPr>
      </w:pPr>
      <w:r w:rsidRPr="001A3B08">
        <w:rPr>
          <w:rFonts w:ascii="Times New Roman" w:eastAsia="Times New Roman" w:hAnsi="Times New Roman" w:cs="Times New Roman"/>
          <w:sz w:val="24"/>
          <w:szCs w:val="24"/>
          <w:shd w:val="clear" w:color="auto" w:fill="FFFFFF"/>
          <w:lang w:eastAsia="hr-HR"/>
        </w:rPr>
        <w:t>Kandidati za dodjelu Stipendije ne mogu ostvariti Stipendiju za ist</w:t>
      </w:r>
      <w:r w:rsidR="00A82BE6" w:rsidRPr="001A3B08">
        <w:rPr>
          <w:rFonts w:ascii="Times New Roman" w:eastAsia="Times New Roman" w:hAnsi="Times New Roman" w:cs="Times New Roman"/>
          <w:sz w:val="24"/>
          <w:szCs w:val="24"/>
          <w:shd w:val="clear" w:color="auto" w:fill="FFFFFF"/>
          <w:lang w:eastAsia="hr-HR"/>
        </w:rPr>
        <w:t>i razred odnosno istu</w:t>
      </w:r>
      <w:r w:rsidRPr="001A3B08">
        <w:rPr>
          <w:rFonts w:ascii="Times New Roman" w:eastAsia="Times New Roman" w:hAnsi="Times New Roman" w:cs="Times New Roman"/>
          <w:sz w:val="24"/>
          <w:szCs w:val="24"/>
          <w:shd w:val="clear" w:color="auto" w:fill="FFFFFF"/>
          <w:lang w:eastAsia="hr-HR"/>
        </w:rPr>
        <w:t xml:space="preserve"> godinu</w:t>
      </w:r>
      <w:r w:rsidR="00A82BE6" w:rsidRPr="001A3B08">
        <w:rPr>
          <w:rFonts w:ascii="Times New Roman" w:eastAsia="Times New Roman" w:hAnsi="Times New Roman" w:cs="Times New Roman"/>
          <w:sz w:val="24"/>
          <w:szCs w:val="24"/>
          <w:shd w:val="clear" w:color="auto" w:fill="FFFFFF"/>
          <w:lang w:eastAsia="hr-HR"/>
        </w:rPr>
        <w:t xml:space="preserve"> studija</w:t>
      </w:r>
      <w:r w:rsidRPr="001A3B08">
        <w:rPr>
          <w:rFonts w:ascii="Times New Roman" w:eastAsia="Times New Roman" w:hAnsi="Times New Roman" w:cs="Times New Roman"/>
          <w:sz w:val="24"/>
          <w:szCs w:val="24"/>
          <w:shd w:val="clear" w:color="auto" w:fill="FFFFFF"/>
          <w:lang w:eastAsia="hr-HR"/>
        </w:rPr>
        <w:t xml:space="preserve"> za koju im je već bila dodijeljena Stipendija.</w:t>
      </w:r>
      <w:r w:rsidR="00A96A6C" w:rsidRPr="001A3B08">
        <w:rPr>
          <w:rFonts w:ascii="Times New Roman" w:eastAsia="Times New Roman" w:hAnsi="Times New Roman" w:cs="Times New Roman"/>
          <w:sz w:val="24"/>
          <w:szCs w:val="24"/>
          <w:shd w:val="clear" w:color="auto" w:fill="FFFFFF"/>
          <w:lang w:eastAsia="hr-HR"/>
        </w:rPr>
        <w:t xml:space="preserve"> </w:t>
      </w:r>
    </w:p>
    <w:p w14:paraId="17CA3788" w14:textId="77777777" w:rsidR="00F16C6C" w:rsidRPr="001A3B08" w:rsidRDefault="00611AE9" w:rsidP="000033EB">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A3B08">
        <w:rPr>
          <w:rFonts w:ascii="Times New Roman" w:eastAsia="Times New Roman" w:hAnsi="Times New Roman" w:cs="Times New Roman"/>
          <w:sz w:val="24"/>
          <w:szCs w:val="24"/>
          <w:lang w:eastAsia="hr-HR"/>
        </w:rPr>
        <w:t xml:space="preserve">Kandidati za dodjelu Stipendije ne mogu ostvariti Stipendiju za </w:t>
      </w:r>
      <w:r w:rsidR="000033EB" w:rsidRPr="001A3B08">
        <w:rPr>
          <w:rFonts w:ascii="Times New Roman" w:eastAsia="Times New Roman" w:hAnsi="Times New Roman" w:cs="Times New Roman"/>
          <w:sz w:val="24"/>
          <w:szCs w:val="24"/>
          <w:lang w:eastAsia="hr-HR"/>
        </w:rPr>
        <w:t xml:space="preserve">stečenu kvalifikaciju na razini </w:t>
      </w:r>
      <w:r w:rsidR="00BE643E" w:rsidRPr="001A3B08">
        <w:rPr>
          <w:rFonts w:ascii="Times New Roman" w:eastAsia="Times New Roman" w:hAnsi="Times New Roman" w:cs="Times New Roman"/>
          <w:sz w:val="24"/>
          <w:szCs w:val="24"/>
          <w:lang w:eastAsia="hr-HR"/>
        </w:rPr>
        <w:t xml:space="preserve">srednjoškolskog obrazovanja odnosno </w:t>
      </w:r>
      <w:r w:rsidR="009A5AF2" w:rsidRPr="001A3B08">
        <w:rPr>
          <w:rFonts w:ascii="Times New Roman" w:eastAsia="Times New Roman" w:hAnsi="Times New Roman" w:cs="Times New Roman"/>
          <w:sz w:val="24"/>
          <w:szCs w:val="24"/>
          <w:lang w:eastAsia="hr-HR"/>
        </w:rPr>
        <w:t xml:space="preserve">na razini </w:t>
      </w:r>
      <w:r w:rsidR="000033EB" w:rsidRPr="001A3B08">
        <w:rPr>
          <w:rFonts w:ascii="Times New Roman" w:eastAsia="Times New Roman" w:hAnsi="Times New Roman" w:cs="Times New Roman"/>
          <w:sz w:val="24"/>
          <w:szCs w:val="24"/>
          <w:lang w:eastAsia="hr-HR"/>
        </w:rPr>
        <w:t>studija na koji su upisani</w:t>
      </w:r>
      <w:r w:rsidR="00F16C6C" w:rsidRPr="001A3B08">
        <w:rPr>
          <w:rFonts w:ascii="Times New Roman" w:eastAsia="Times New Roman" w:hAnsi="Times New Roman" w:cs="Times New Roman"/>
          <w:sz w:val="24"/>
          <w:szCs w:val="24"/>
          <w:lang w:eastAsia="hr-HR"/>
        </w:rPr>
        <w:t>.</w:t>
      </w:r>
    </w:p>
    <w:p w14:paraId="43C12862" w14:textId="77777777" w:rsidR="000033EB" w:rsidRPr="001A3B08" w:rsidRDefault="00F16C6C" w:rsidP="000033EB">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1A3B08">
        <w:rPr>
          <w:rFonts w:ascii="Times New Roman" w:eastAsia="Times New Roman" w:hAnsi="Times New Roman" w:cs="Times New Roman"/>
          <w:sz w:val="24"/>
          <w:szCs w:val="24"/>
          <w:lang w:eastAsia="hr-HR"/>
        </w:rPr>
        <w:t xml:space="preserve">Iznimno od stavka </w:t>
      </w:r>
      <w:r w:rsidR="00BE3183" w:rsidRPr="001A3B08">
        <w:rPr>
          <w:rFonts w:ascii="Times New Roman" w:eastAsia="Times New Roman" w:hAnsi="Times New Roman" w:cs="Times New Roman"/>
          <w:sz w:val="24"/>
          <w:szCs w:val="24"/>
          <w:lang w:eastAsia="hr-HR"/>
        </w:rPr>
        <w:t>4</w:t>
      </w:r>
      <w:r w:rsidRPr="001A3B08">
        <w:rPr>
          <w:rFonts w:ascii="Times New Roman" w:eastAsia="Times New Roman" w:hAnsi="Times New Roman" w:cs="Times New Roman"/>
          <w:sz w:val="24"/>
          <w:szCs w:val="24"/>
          <w:lang w:eastAsia="hr-HR"/>
        </w:rPr>
        <w:t xml:space="preserve">. ovoga članka </w:t>
      </w:r>
      <w:r w:rsidR="001A3B08">
        <w:rPr>
          <w:rFonts w:ascii="Times New Roman" w:eastAsia="Times New Roman" w:hAnsi="Times New Roman" w:cs="Times New Roman"/>
          <w:sz w:val="24"/>
          <w:szCs w:val="24"/>
          <w:lang w:eastAsia="hr-HR"/>
        </w:rPr>
        <w:t>S</w:t>
      </w:r>
      <w:r w:rsidRPr="001A3B08">
        <w:rPr>
          <w:rFonts w:ascii="Times New Roman" w:eastAsia="Times New Roman" w:hAnsi="Times New Roman" w:cs="Times New Roman"/>
          <w:sz w:val="24"/>
          <w:szCs w:val="24"/>
          <w:lang w:eastAsia="hr-HR"/>
        </w:rPr>
        <w:t xml:space="preserve">tipendiju mogu ostvariti kandidati koji su kvalifikaciju stekli završetkom </w:t>
      </w:r>
      <w:r w:rsidR="00BE643E" w:rsidRPr="001A3B08">
        <w:rPr>
          <w:rFonts w:ascii="Times New Roman" w:eastAsia="Times New Roman" w:hAnsi="Times New Roman" w:cs="Times New Roman"/>
          <w:sz w:val="24"/>
          <w:szCs w:val="24"/>
          <w:lang w:eastAsia="hr-HR"/>
        </w:rPr>
        <w:t xml:space="preserve"> </w:t>
      </w:r>
      <w:r w:rsidR="00BF3C66" w:rsidRPr="001A3B08">
        <w:rPr>
          <w:rFonts w:ascii="Times New Roman" w:eastAsia="Times New Roman" w:hAnsi="Times New Roman" w:cs="Times New Roman"/>
          <w:sz w:val="24"/>
          <w:szCs w:val="24"/>
          <w:lang w:eastAsia="hr-HR"/>
        </w:rPr>
        <w:t xml:space="preserve">srednjoškolskog obrazovanja </w:t>
      </w:r>
      <w:r w:rsidR="00BE643E" w:rsidRPr="001A3B08">
        <w:rPr>
          <w:rFonts w:ascii="Times New Roman" w:eastAsia="Times New Roman" w:hAnsi="Times New Roman" w:cs="Times New Roman"/>
          <w:sz w:val="24"/>
          <w:szCs w:val="24"/>
          <w:lang w:eastAsia="hr-HR"/>
        </w:rPr>
        <w:t>u umjetničkom području.</w:t>
      </w:r>
    </w:p>
    <w:p w14:paraId="6437187B" w14:textId="77777777" w:rsidR="000033EB" w:rsidRPr="001A3B08" w:rsidRDefault="000033EB" w:rsidP="000033EB">
      <w:pPr>
        <w:shd w:val="clear" w:color="auto" w:fill="FFFFFF"/>
        <w:spacing w:after="0" w:line="240" w:lineRule="auto"/>
        <w:ind w:firstLine="708"/>
        <w:jc w:val="both"/>
        <w:rPr>
          <w:rFonts w:ascii="Arial" w:eastAsia="Times New Roman" w:hAnsi="Arial" w:cs="Arial"/>
          <w:sz w:val="24"/>
          <w:szCs w:val="24"/>
          <w:lang w:eastAsia="hr-HR"/>
        </w:rPr>
      </w:pPr>
    </w:p>
    <w:p w14:paraId="30B32191"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22.</w:t>
      </w:r>
    </w:p>
    <w:p w14:paraId="631B8D51"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33094DDE"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Prijedlozi rang-lista s popisom kandidata čije su prijave potpune, pravovremene i ispunjavaju uvjete natječaja, ali nisu ostvarili dovoljan broj bodova za uvrštavanje na rang-listu, objavljuju se na </w:t>
      </w:r>
      <w:r w:rsidR="009879B7">
        <w:rPr>
          <w:rFonts w:ascii="Times New Roman" w:eastAsia="Times New Roman" w:hAnsi="Times New Roman" w:cs="Times New Roman"/>
          <w:sz w:val="24"/>
          <w:szCs w:val="24"/>
          <w:lang w:eastAsia="hr-HR"/>
        </w:rPr>
        <w:t xml:space="preserve">internetskoj </w:t>
      </w:r>
      <w:r w:rsidRPr="007962A9">
        <w:rPr>
          <w:rFonts w:ascii="Times New Roman" w:eastAsia="Times New Roman" w:hAnsi="Times New Roman" w:cs="Times New Roman"/>
          <w:sz w:val="24"/>
          <w:szCs w:val="24"/>
          <w:lang w:eastAsia="hr-HR"/>
        </w:rPr>
        <w:t xml:space="preserve">stranici Grada Zagreba </w:t>
      </w:r>
      <w:r w:rsidR="00D43532">
        <w:rPr>
          <w:rFonts w:ascii="Times New Roman" w:eastAsia="Times New Roman" w:hAnsi="Times New Roman" w:cs="Times New Roman"/>
          <w:sz w:val="24"/>
          <w:szCs w:val="24"/>
          <w:lang w:eastAsia="hr-HR"/>
        </w:rPr>
        <w:t xml:space="preserve">u </w:t>
      </w:r>
      <w:r w:rsidRPr="007962A9">
        <w:rPr>
          <w:rFonts w:ascii="Times New Roman" w:eastAsia="Times New Roman" w:hAnsi="Times New Roman" w:cs="Times New Roman"/>
          <w:sz w:val="24"/>
          <w:szCs w:val="24"/>
          <w:lang w:eastAsia="hr-HR"/>
        </w:rPr>
        <w:t>roku od 60 dana od dana isteka roka za podnošenje prijava.</w:t>
      </w:r>
    </w:p>
    <w:p w14:paraId="06FD17A4"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Na </w:t>
      </w:r>
      <w:r w:rsidR="009879B7">
        <w:rPr>
          <w:rFonts w:ascii="Times New Roman" w:eastAsia="Times New Roman" w:hAnsi="Times New Roman" w:cs="Times New Roman"/>
          <w:sz w:val="24"/>
          <w:szCs w:val="24"/>
          <w:lang w:eastAsia="hr-HR"/>
        </w:rPr>
        <w:t xml:space="preserve">internetskoj </w:t>
      </w:r>
      <w:r w:rsidRPr="007962A9">
        <w:rPr>
          <w:rFonts w:ascii="Times New Roman" w:eastAsia="Times New Roman" w:hAnsi="Times New Roman" w:cs="Times New Roman"/>
          <w:sz w:val="24"/>
          <w:szCs w:val="24"/>
          <w:lang w:eastAsia="hr-HR"/>
        </w:rPr>
        <w:t>stranici Grada Zagreba objavljuje se i popis podnositelja čije su prijave nepotpune, nepravovremene ili ne ispunjavaju uvjete natječaja.</w:t>
      </w:r>
    </w:p>
    <w:p w14:paraId="3680A7D3"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U roku od 8 dana od dana objavljivanja prijedloga rang-lista i popisa iz stavaka 1. i 2. ovoga članka svaki kandidat može podnijeti pisani prigovor gradonačelniku preko nadležnoga gradskog upravnog tijela.</w:t>
      </w:r>
    </w:p>
    <w:p w14:paraId="00B31ACE"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Ako usvajanjem prigovora kandidat ostvari jednak ili veći broj bodova od zadnjeg kandidata na prijedlogu rang-liste, gradonačelnik će povećati broj Stipendija.</w:t>
      </w:r>
    </w:p>
    <w:p w14:paraId="7217F972"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Gradonačelnik odlučuje o prigovoru zaključkom.</w:t>
      </w:r>
    </w:p>
    <w:p w14:paraId="1CC9757E"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Zaključak o prigovoru je konačan.</w:t>
      </w:r>
    </w:p>
    <w:p w14:paraId="77AD1127"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4577EFB7" w14:textId="77777777"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IV. KORIŠTENJE STIPENDIJE</w:t>
      </w:r>
    </w:p>
    <w:p w14:paraId="253424B6"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5C711CCD"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2</w:t>
      </w:r>
      <w:r w:rsidR="004D59EF">
        <w:rPr>
          <w:rFonts w:ascii="Times New Roman" w:eastAsia="Times New Roman" w:hAnsi="Times New Roman" w:cs="Times New Roman"/>
          <w:b/>
          <w:bCs/>
          <w:sz w:val="24"/>
          <w:szCs w:val="24"/>
          <w:lang w:eastAsia="hr-HR"/>
        </w:rPr>
        <w:t>3</w:t>
      </w:r>
      <w:r w:rsidRPr="007962A9">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p>
    <w:p w14:paraId="7A6AD7A2"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6FDF6905"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Gradonačelnik utvrđuje konačne liste za dodjelu Stipendije.</w:t>
      </w:r>
    </w:p>
    <w:p w14:paraId="68CCD8BA"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Na temelju konačnih lista za dodjelu Stipendije, gradonačelnik ili osoba koju on ovlasti i kandidat ili osoba koja zastupa kandidata sklapaju ugovor o korištenju Stipendije.</w:t>
      </w:r>
    </w:p>
    <w:p w14:paraId="15A357C7"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Ugovor o korištenju Stipendije sadrži:</w:t>
      </w:r>
    </w:p>
    <w:p w14:paraId="366B189A"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ime, odnosno naziv ugovornih strana;</w:t>
      </w:r>
    </w:p>
    <w:p w14:paraId="459BA556"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naziv škole, odnosno studija za koji je odobrena Stipendija;</w:t>
      </w:r>
    </w:p>
    <w:p w14:paraId="7F22A277"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iznos Stipendije;</w:t>
      </w:r>
    </w:p>
    <w:p w14:paraId="6EBFA158"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vrijeme na koje se Stipendija dodjeljuje;</w:t>
      </w:r>
    </w:p>
    <w:p w14:paraId="489D9F62" w14:textId="77777777" w:rsidR="00611AE9" w:rsidRDefault="00611AE9"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školsku/akademsku godinu za koju se Stipendija dodjeljuje;</w:t>
      </w:r>
    </w:p>
    <w:p w14:paraId="61F85A86" w14:textId="77777777" w:rsidR="009A3168" w:rsidRPr="006A182C" w:rsidRDefault="009A3168" w:rsidP="00611AE9">
      <w:pPr>
        <w:shd w:val="clear" w:color="auto" w:fill="FFFFFF"/>
        <w:spacing w:after="0" w:line="240" w:lineRule="auto"/>
        <w:ind w:left="879" w:hanging="170"/>
        <w:jc w:val="both"/>
        <w:rPr>
          <w:rFonts w:ascii="Arial" w:eastAsia="Times New Roman" w:hAnsi="Arial" w:cs="Arial"/>
          <w:sz w:val="24"/>
          <w:szCs w:val="24"/>
          <w:lang w:eastAsia="hr-HR"/>
        </w:rPr>
      </w:pPr>
      <w:r w:rsidRPr="006A182C">
        <w:rPr>
          <w:rFonts w:ascii="Times New Roman" w:eastAsia="Times New Roman" w:hAnsi="Times New Roman" w:cs="Times New Roman"/>
          <w:sz w:val="24"/>
          <w:szCs w:val="24"/>
          <w:lang w:eastAsia="hr-HR"/>
        </w:rPr>
        <w:t>-  razred odnosno godinu studija za koju se Stipendija dodjeljuje;</w:t>
      </w:r>
    </w:p>
    <w:p w14:paraId="0FB5C46A"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obvezu korisnika da radi na području Grada Zagreba;</w:t>
      </w:r>
    </w:p>
    <w:p w14:paraId="4B3CC20A"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način i uvjete vraćanja Stipendije u slučaju neispunjavanja obveza iz ugovora;</w:t>
      </w:r>
    </w:p>
    <w:p w14:paraId="74ECE7ED" w14:textId="77777777" w:rsidR="00611AE9" w:rsidRDefault="00611AE9"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druga prava i obveze ugovornih strana.</w:t>
      </w:r>
    </w:p>
    <w:p w14:paraId="3F8A5753" w14:textId="77777777" w:rsidR="006A182C" w:rsidRDefault="006A182C"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14:paraId="3944D81B" w14:textId="77777777" w:rsidR="006A182C" w:rsidRPr="007962A9" w:rsidRDefault="006A182C" w:rsidP="00611AE9">
      <w:pPr>
        <w:shd w:val="clear" w:color="auto" w:fill="FFFFFF"/>
        <w:spacing w:after="0" w:line="240" w:lineRule="auto"/>
        <w:ind w:left="879" w:hanging="170"/>
        <w:jc w:val="both"/>
        <w:rPr>
          <w:rFonts w:ascii="Arial" w:eastAsia="Times New Roman" w:hAnsi="Arial" w:cs="Arial"/>
          <w:sz w:val="24"/>
          <w:szCs w:val="24"/>
          <w:lang w:eastAsia="hr-HR"/>
        </w:rPr>
      </w:pPr>
    </w:p>
    <w:p w14:paraId="21234C31"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622EB91C" w14:textId="77777777" w:rsidR="00611AE9" w:rsidRDefault="00611AE9" w:rsidP="00611AE9">
      <w:pPr>
        <w:shd w:val="clear" w:color="auto" w:fill="FFFFFF"/>
        <w:spacing w:after="0" w:line="240" w:lineRule="auto"/>
        <w:jc w:val="center"/>
        <w:rPr>
          <w:rFonts w:ascii="Times New Roman" w:eastAsia="Times New Roman" w:hAnsi="Times New Roman" w:cs="Times New Roman"/>
          <w:b/>
          <w:bCs/>
          <w:sz w:val="24"/>
          <w:szCs w:val="24"/>
          <w:lang w:eastAsia="hr-HR"/>
        </w:rPr>
      </w:pPr>
      <w:r w:rsidRPr="007962A9">
        <w:rPr>
          <w:rFonts w:ascii="Times New Roman" w:eastAsia="Times New Roman" w:hAnsi="Times New Roman" w:cs="Times New Roman"/>
          <w:b/>
          <w:bCs/>
          <w:sz w:val="24"/>
          <w:szCs w:val="24"/>
          <w:lang w:eastAsia="hr-HR"/>
        </w:rPr>
        <w:lastRenderedPageBreak/>
        <w:t>Članak 2</w:t>
      </w:r>
      <w:r w:rsidR="004D59EF">
        <w:rPr>
          <w:rFonts w:ascii="Times New Roman" w:eastAsia="Times New Roman" w:hAnsi="Times New Roman" w:cs="Times New Roman"/>
          <w:b/>
          <w:bCs/>
          <w:sz w:val="24"/>
          <w:szCs w:val="24"/>
          <w:lang w:eastAsia="hr-HR"/>
        </w:rPr>
        <w:t>4</w:t>
      </w:r>
      <w:r w:rsidRPr="007962A9">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p>
    <w:p w14:paraId="358041B0" w14:textId="77777777" w:rsidR="00AA3F6E" w:rsidRPr="007962A9" w:rsidRDefault="00AA3F6E" w:rsidP="00611AE9">
      <w:pPr>
        <w:shd w:val="clear" w:color="auto" w:fill="FFFFFF"/>
        <w:spacing w:after="0" w:line="240" w:lineRule="auto"/>
        <w:jc w:val="center"/>
        <w:rPr>
          <w:rFonts w:ascii="Arial" w:eastAsia="Times New Roman" w:hAnsi="Arial" w:cs="Arial"/>
          <w:sz w:val="24"/>
          <w:szCs w:val="24"/>
          <w:lang w:eastAsia="hr-HR"/>
        </w:rPr>
      </w:pPr>
    </w:p>
    <w:p w14:paraId="1464C09A" w14:textId="77777777" w:rsidR="00611AE9" w:rsidRDefault="00611AE9" w:rsidP="00A70EDA">
      <w:pPr>
        <w:pStyle w:val="BodyText"/>
        <w:ind w:left="110" w:right="150" w:firstLine="708"/>
        <w:jc w:val="both"/>
        <w:rPr>
          <w:sz w:val="24"/>
          <w:szCs w:val="24"/>
        </w:rPr>
      </w:pPr>
      <w:r w:rsidRPr="007962A9">
        <w:rPr>
          <w:sz w:val="24"/>
          <w:szCs w:val="24"/>
          <w:lang w:eastAsia="hr-HR"/>
        </w:rPr>
        <w:t> </w:t>
      </w:r>
      <w:r w:rsidR="0043115B" w:rsidRPr="007962A9">
        <w:rPr>
          <w:sz w:val="24"/>
          <w:szCs w:val="24"/>
        </w:rPr>
        <w:t>Stipendija se dodjeljuje</w:t>
      </w:r>
      <w:r w:rsidR="00A70EDA" w:rsidRPr="007962A9">
        <w:rPr>
          <w:sz w:val="24"/>
          <w:szCs w:val="24"/>
        </w:rPr>
        <w:t xml:space="preserve"> za trajanja statusa redovitog učenika, odnosno za trajanja statusa redovitog studenta</w:t>
      </w:r>
      <w:r w:rsidR="0043115B" w:rsidRPr="007962A9">
        <w:rPr>
          <w:sz w:val="24"/>
          <w:szCs w:val="24"/>
        </w:rPr>
        <w:t xml:space="preserve"> za tekuću školsku ili akademsku godinu na deset mjeseci, odnosno pet mjeseci ako u tom roku</w:t>
      </w:r>
      <w:r w:rsidR="0043115B" w:rsidRPr="007962A9">
        <w:rPr>
          <w:spacing w:val="1"/>
          <w:sz w:val="24"/>
          <w:szCs w:val="24"/>
        </w:rPr>
        <w:t xml:space="preserve"> </w:t>
      </w:r>
      <w:r w:rsidR="0043115B" w:rsidRPr="007962A9">
        <w:rPr>
          <w:sz w:val="24"/>
          <w:szCs w:val="24"/>
        </w:rPr>
        <w:t>prema</w:t>
      </w:r>
      <w:r w:rsidR="0043115B" w:rsidRPr="007962A9">
        <w:rPr>
          <w:spacing w:val="1"/>
          <w:sz w:val="24"/>
          <w:szCs w:val="24"/>
        </w:rPr>
        <w:t xml:space="preserve"> </w:t>
      </w:r>
      <w:r w:rsidR="0043115B" w:rsidRPr="007962A9">
        <w:rPr>
          <w:sz w:val="24"/>
          <w:szCs w:val="24"/>
        </w:rPr>
        <w:t>nastavnom</w:t>
      </w:r>
      <w:r w:rsidR="0043115B" w:rsidRPr="007962A9">
        <w:rPr>
          <w:spacing w:val="1"/>
          <w:sz w:val="24"/>
          <w:szCs w:val="24"/>
        </w:rPr>
        <w:t xml:space="preserve"> </w:t>
      </w:r>
      <w:r w:rsidR="0043115B" w:rsidRPr="007962A9">
        <w:rPr>
          <w:sz w:val="24"/>
          <w:szCs w:val="24"/>
        </w:rPr>
        <w:t>planu</w:t>
      </w:r>
      <w:r w:rsidR="0043115B" w:rsidRPr="007962A9">
        <w:rPr>
          <w:spacing w:val="1"/>
          <w:sz w:val="24"/>
          <w:szCs w:val="24"/>
        </w:rPr>
        <w:t xml:space="preserve"> </w:t>
      </w:r>
      <w:r w:rsidR="0043115B" w:rsidRPr="007962A9">
        <w:rPr>
          <w:sz w:val="24"/>
          <w:szCs w:val="24"/>
        </w:rPr>
        <w:t>škole</w:t>
      </w:r>
      <w:r w:rsidR="0043115B" w:rsidRPr="007962A9">
        <w:rPr>
          <w:spacing w:val="1"/>
          <w:sz w:val="24"/>
          <w:szCs w:val="24"/>
        </w:rPr>
        <w:t xml:space="preserve"> </w:t>
      </w:r>
      <w:r w:rsidR="0043115B" w:rsidRPr="007962A9">
        <w:rPr>
          <w:sz w:val="24"/>
          <w:szCs w:val="24"/>
        </w:rPr>
        <w:t>ili</w:t>
      </w:r>
      <w:r w:rsidR="0043115B" w:rsidRPr="007962A9">
        <w:rPr>
          <w:spacing w:val="1"/>
          <w:sz w:val="24"/>
          <w:szCs w:val="24"/>
        </w:rPr>
        <w:t xml:space="preserve"> </w:t>
      </w:r>
      <w:r w:rsidR="0043115B" w:rsidRPr="007962A9">
        <w:rPr>
          <w:sz w:val="24"/>
          <w:szCs w:val="24"/>
        </w:rPr>
        <w:t>studijskom</w:t>
      </w:r>
      <w:r w:rsidR="0043115B" w:rsidRPr="007962A9">
        <w:rPr>
          <w:spacing w:val="1"/>
          <w:sz w:val="24"/>
          <w:szCs w:val="24"/>
        </w:rPr>
        <w:t xml:space="preserve"> </w:t>
      </w:r>
      <w:r w:rsidR="0043115B" w:rsidRPr="007962A9">
        <w:rPr>
          <w:sz w:val="24"/>
          <w:szCs w:val="24"/>
        </w:rPr>
        <w:t>programu</w:t>
      </w:r>
      <w:r w:rsidR="0043115B" w:rsidRPr="007962A9">
        <w:rPr>
          <w:spacing w:val="1"/>
          <w:sz w:val="24"/>
          <w:szCs w:val="24"/>
        </w:rPr>
        <w:t xml:space="preserve"> </w:t>
      </w:r>
      <w:r w:rsidR="0043115B" w:rsidRPr="007962A9">
        <w:rPr>
          <w:sz w:val="24"/>
          <w:szCs w:val="24"/>
        </w:rPr>
        <w:t>za</w:t>
      </w:r>
      <w:r w:rsidR="0043115B" w:rsidRPr="007962A9">
        <w:rPr>
          <w:spacing w:val="1"/>
          <w:sz w:val="24"/>
          <w:szCs w:val="24"/>
        </w:rPr>
        <w:t xml:space="preserve"> </w:t>
      </w:r>
      <w:r w:rsidR="0043115B" w:rsidRPr="007962A9">
        <w:rPr>
          <w:sz w:val="24"/>
          <w:szCs w:val="24"/>
        </w:rPr>
        <w:t>koji</w:t>
      </w:r>
      <w:r w:rsidR="0043115B" w:rsidRPr="007962A9">
        <w:rPr>
          <w:spacing w:val="1"/>
          <w:sz w:val="24"/>
          <w:szCs w:val="24"/>
        </w:rPr>
        <w:t xml:space="preserve"> </w:t>
      </w:r>
      <w:r w:rsidR="0043115B" w:rsidRPr="007962A9">
        <w:rPr>
          <w:sz w:val="24"/>
          <w:szCs w:val="24"/>
        </w:rPr>
        <w:t>je</w:t>
      </w:r>
      <w:r w:rsidR="0043115B" w:rsidRPr="007962A9">
        <w:rPr>
          <w:spacing w:val="1"/>
          <w:sz w:val="24"/>
          <w:szCs w:val="24"/>
        </w:rPr>
        <w:t xml:space="preserve"> </w:t>
      </w:r>
      <w:r w:rsidR="0043115B" w:rsidRPr="007962A9">
        <w:rPr>
          <w:sz w:val="24"/>
          <w:szCs w:val="24"/>
        </w:rPr>
        <w:t>Stipendija</w:t>
      </w:r>
      <w:r w:rsidR="0043115B" w:rsidRPr="007962A9">
        <w:rPr>
          <w:spacing w:val="1"/>
          <w:sz w:val="24"/>
          <w:szCs w:val="24"/>
        </w:rPr>
        <w:t xml:space="preserve"> </w:t>
      </w:r>
      <w:r w:rsidR="0043115B" w:rsidRPr="007962A9">
        <w:rPr>
          <w:sz w:val="24"/>
          <w:szCs w:val="24"/>
        </w:rPr>
        <w:t>odobrena,</w:t>
      </w:r>
      <w:r w:rsidR="0043115B" w:rsidRPr="007962A9">
        <w:rPr>
          <w:spacing w:val="1"/>
          <w:sz w:val="24"/>
          <w:szCs w:val="24"/>
        </w:rPr>
        <w:t xml:space="preserve"> </w:t>
      </w:r>
      <w:r w:rsidR="0043115B" w:rsidRPr="007962A9">
        <w:rPr>
          <w:sz w:val="24"/>
          <w:szCs w:val="24"/>
        </w:rPr>
        <w:t>završava</w:t>
      </w:r>
      <w:r w:rsidR="0043115B" w:rsidRPr="007962A9">
        <w:rPr>
          <w:spacing w:val="1"/>
          <w:sz w:val="24"/>
          <w:szCs w:val="24"/>
        </w:rPr>
        <w:t xml:space="preserve"> </w:t>
      </w:r>
      <w:r w:rsidR="0043115B" w:rsidRPr="007962A9">
        <w:rPr>
          <w:sz w:val="24"/>
          <w:szCs w:val="24"/>
        </w:rPr>
        <w:t>nastavni</w:t>
      </w:r>
      <w:r w:rsidR="0043115B" w:rsidRPr="007962A9">
        <w:rPr>
          <w:spacing w:val="1"/>
          <w:sz w:val="24"/>
          <w:szCs w:val="24"/>
        </w:rPr>
        <w:t xml:space="preserve"> </w:t>
      </w:r>
      <w:r w:rsidR="0043115B" w:rsidRPr="007962A9">
        <w:rPr>
          <w:sz w:val="24"/>
          <w:szCs w:val="24"/>
        </w:rPr>
        <w:t>plan</w:t>
      </w:r>
      <w:r w:rsidR="0043115B" w:rsidRPr="007962A9">
        <w:rPr>
          <w:spacing w:val="1"/>
          <w:sz w:val="24"/>
          <w:szCs w:val="24"/>
        </w:rPr>
        <w:t xml:space="preserve"> </w:t>
      </w:r>
      <w:r w:rsidR="0043115B" w:rsidRPr="007962A9">
        <w:rPr>
          <w:sz w:val="24"/>
          <w:szCs w:val="24"/>
        </w:rPr>
        <w:t>korisnika</w:t>
      </w:r>
      <w:r w:rsidR="0043115B" w:rsidRPr="007962A9">
        <w:rPr>
          <w:spacing w:val="1"/>
          <w:sz w:val="24"/>
          <w:szCs w:val="24"/>
        </w:rPr>
        <w:t xml:space="preserve"> </w:t>
      </w:r>
      <w:r w:rsidR="0043115B" w:rsidRPr="007962A9">
        <w:rPr>
          <w:sz w:val="24"/>
          <w:szCs w:val="24"/>
        </w:rPr>
        <w:t>Stipendije.</w:t>
      </w:r>
    </w:p>
    <w:p w14:paraId="783D883E" w14:textId="77777777" w:rsidR="00611AE9" w:rsidRPr="007962A9" w:rsidRDefault="00611AE9" w:rsidP="00A70EDA">
      <w:pPr>
        <w:shd w:val="clear" w:color="auto" w:fill="FFFFFF"/>
        <w:spacing w:after="0" w:line="240" w:lineRule="auto"/>
        <w:ind w:firstLine="708"/>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Korisnik Stipendije ne može istodobno biti korisnik neke druge novčane stipendije</w:t>
      </w:r>
      <w:r w:rsidR="0066369D">
        <w:rPr>
          <w:rFonts w:ascii="Times New Roman" w:eastAsia="Times New Roman" w:hAnsi="Times New Roman" w:cs="Times New Roman"/>
          <w:sz w:val="24"/>
          <w:szCs w:val="24"/>
          <w:lang w:eastAsia="hr-HR"/>
        </w:rPr>
        <w:t>.</w:t>
      </w:r>
      <w:r w:rsidRPr="007962A9">
        <w:rPr>
          <w:rFonts w:ascii="Times New Roman" w:eastAsia="Times New Roman" w:hAnsi="Times New Roman" w:cs="Times New Roman"/>
          <w:sz w:val="24"/>
          <w:szCs w:val="24"/>
          <w:lang w:eastAsia="hr-HR"/>
        </w:rPr>
        <w:t xml:space="preserve"> </w:t>
      </w:r>
    </w:p>
    <w:p w14:paraId="6BA0AA7B" w14:textId="77777777" w:rsidR="00A75A30" w:rsidRPr="006A182C" w:rsidRDefault="00611AE9" w:rsidP="00A75A30">
      <w:pPr>
        <w:pStyle w:val="BodyText"/>
        <w:spacing w:before="4"/>
        <w:ind w:firstLine="567"/>
        <w:jc w:val="both"/>
        <w:rPr>
          <w:sz w:val="24"/>
          <w:szCs w:val="24"/>
        </w:rPr>
      </w:pPr>
      <w:r w:rsidRPr="006A182C">
        <w:rPr>
          <w:sz w:val="24"/>
          <w:szCs w:val="24"/>
          <w:lang w:eastAsia="hr-HR"/>
        </w:rPr>
        <w:t> </w:t>
      </w:r>
      <w:r w:rsidR="00A75A30" w:rsidRPr="006A182C">
        <w:rPr>
          <w:sz w:val="24"/>
          <w:szCs w:val="24"/>
        </w:rPr>
        <w:t>Za vrijeme korištenja Stipendije, Korisnik Stipendije ne može zasnovati radni odnos, samostalno obavljati djelatnost obrta ili drugog slobodnog zanimanja.</w:t>
      </w:r>
    </w:p>
    <w:p w14:paraId="0DB9298C" w14:textId="77777777" w:rsidR="00611AE9" w:rsidRPr="007962A9" w:rsidRDefault="00611AE9" w:rsidP="00A70EDA">
      <w:pPr>
        <w:shd w:val="clear" w:color="auto" w:fill="FFFFFF"/>
        <w:spacing w:after="0" w:line="240" w:lineRule="auto"/>
        <w:jc w:val="both"/>
        <w:rPr>
          <w:rFonts w:ascii="Arial" w:eastAsia="Times New Roman" w:hAnsi="Arial" w:cs="Arial"/>
          <w:sz w:val="24"/>
          <w:szCs w:val="24"/>
          <w:lang w:eastAsia="hr-HR"/>
        </w:rPr>
      </w:pPr>
    </w:p>
    <w:p w14:paraId="137B92E3"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2</w:t>
      </w:r>
      <w:r w:rsidR="004D59EF">
        <w:rPr>
          <w:rFonts w:ascii="Times New Roman" w:eastAsia="Times New Roman" w:hAnsi="Times New Roman" w:cs="Times New Roman"/>
          <w:b/>
          <w:bCs/>
          <w:sz w:val="24"/>
          <w:szCs w:val="24"/>
          <w:lang w:eastAsia="hr-HR"/>
        </w:rPr>
        <w:t>5</w:t>
      </w:r>
      <w:r w:rsidRPr="007962A9">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p>
    <w:p w14:paraId="06BEDCB2"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63253E0D" w14:textId="77777777" w:rsidR="008A1AEC" w:rsidRDefault="00611AE9" w:rsidP="00611AE9">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Stipendija se isplaćuje mjesečno za prethodni mjesec na račun korisnika Stipendije.</w:t>
      </w:r>
    </w:p>
    <w:p w14:paraId="26CA6B11" w14:textId="77777777" w:rsidR="008A1AEC" w:rsidRDefault="008A1AEC" w:rsidP="00611AE9">
      <w:pPr>
        <w:shd w:val="clear" w:color="auto" w:fill="FFFFFF"/>
        <w:spacing w:after="0" w:line="240" w:lineRule="auto"/>
        <w:ind w:firstLine="700"/>
        <w:jc w:val="both"/>
        <w:rPr>
          <w:rFonts w:ascii="Times New Roman" w:eastAsia="Times New Roman" w:hAnsi="Times New Roman" w:cs="Times New Roman"/>
          <w:sz w:val="24"/>
          <w:szCs w:val="24"/>
          <w:lang w:eastAsia="hr-HR"/>
        </w:rPr>
      </w:pPr>
    </w:p>
    <w:p w14:paraId="3E7A25B2" w14:textId="77777777" w:rsidR="008A1AEC" w:rsidRDefault="008A1AEC" w:rsidP="00611AE9">
      <w:pPr>
        <w:shd w:val="clear" w:color="auto" w:fill="FFFFFF"/>
        <w:spacing w:after="0" w:line="240" w:lineRule="auto"/>
        <w:ind w:firstLine="700"/>
        <w:jc w:val="both"/>
        <w:rPr>
          <w:rFonts w:ascii="Times New Roman" w:eastAsia="Times New Roman" w:hAnsi="Times New Roman" w:cs="Times New Roman"/>
          <w:sz w:val="24"/>
          <w:szCs w:val="24"/>
          <w:lang w:eastAsia="hr-HR"/>
        </w:rPr>
      </w:pPr>
    </w:p>
    <w:p w14:paraId="6F04F22E" w14:textId="77777777" w:rsidR="008A1AEC" w:rsidRPr="007962A9" w:rsidRDefault="008A1AEC" w:rsidP="008A1AEC">
      <w:pPr>
        <w:shd w:val="clear" w:color="auto" w:fill="FFFFFF"/>
        <w:spacing w:after="0" w:line="240" w:lineRule="auto"/>
        <w:jc w:val="center"/>
        <w:rPr>
          <w:rFonts w:ascii="Times New Roman" w:eastAsia="Times New Roman" w:hAnsi="Times New Roman" w:cs="Times New Roman"/>
          <w:sz w:val="24"/>
          <w:szCs w:val="24"/>
          <w:lang w:eastAsia="hr-HR"/>
        </w:rPr>
      </w:pPr>
      <w:r w:rsidRPr="007962A9">
        <w:rPr>
          <w:rFonts w:ascii="Times New Roman" w:eastAsia="Times New Roman" w:hAnsi="Times New Roman" w:cs="Times New Roman"/>
          <w:b/>
          <w:bCs/>
          <w:sz w:val="24"/>
          <w:szCs w:val="24"/>
          <w:lang w:eastAsia="hr-HR"/>
        </w:rPr>
        <w:t xml:space="preserve">Članak </w:t>
      </w:r>
      <w:r w:rsidR="00F82A2D">
        <w:rPr>
          <w:rFonts w:ascii="Times New Roman" w:eastAsia="Times New Roman" w:hAnsi="Times New Roman" w:cs="Times New Roman"/>
          <w:b/>
          <w:bCs/>
          <w:sz w:val="24"/>
          <w:szCs w:val="24"/>
          <w:lang w:eastAsia="hr-HR"/>
        </w:rPr>
        <w:t>2</w:t>
      </w:r>
      <w:r w:rsidR="004D59EF">
        <w:rPr>
          <w:rFonts w:ascii="Times New Roman" w:eastAsia="Times New Roman" w:hAnsi="Times New Roman" w:cs="Times New Roman"/>
          <w:b/>
          <w:bCs/>
          <w:sz w:val="24"/>
          <w:szCs w:val="24"/>
          <w:lang w:eastAsia="hr-HR"/>
        </w:rPr>
        <w:t>6</w:t>
      </w:r>
      <w:r w:rsidR="00F82A2D">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p>
    <w:p w14:paraId="2BCBCAB8" w14:textId="77777777" w:rsidR="00507B79" w:rsidRPr="007962A9" w:rsidRDefault="00507B79" w:rsidP="00611AE9">
      <w:pPr>
        <w:shd w:val="clear" w:color="auto" w:fill="FFFFFF"/>
        <w:spacing w:after="0" w:line="240" w:lineRule="auto"/>
        <w:ind w:firstLine="700"/>
        <w:jc w:val="both"/>
        <w:rPr>
          <w:rFonts w:ascii="Times New Roman" w:eastAsia="Times New Roman" w:hAnsi="Times New Roman" w:cs="Times New Roman"/>
          <w:sz w:val="24"/>
          <w:szCs w:val="24"/>
          <w:lang w:eastAsia="hr-HR"/>
        </w:rPr>
      </w:pPr>
    </w:p>
    <w:p w14:paraId="442CBFFF" w14:textId="77777777" w:rsidR="00EA223A" w:rsidRPr="007962A9" w:rsidRDefault="00507B79" w:rsidP="00EA223A">
      <w:pPr>
        <w:shd w:val="clear" w:color="auto" w:fill="FFFFFF"/>
        <w:spacing w:line="240" w:lineRule="auto"/>
        <w:jc w:val="both"/>
        <w:rPr>
          <w:rFonts w:ascii="Times New Roman" w:hAnsi="Times New Roman" w:cs="Times New Roman"/>
          <w:bCs/>
          <w:sz w:val="24"/>
          <w:szCs w:val="24"/>
          <w:lang w:eastAsia="hr-HR"/>
        </w:rPr>
      </w:pPr>
      <w:r w:rsidRPr="007962A9">
        <w:rPr>
          <w:sz w:val="20"/>
          <w:szCs w:val="20"/>
          <w:lang w:eastAsia="hr-HR"/>
        </w:rPr>
        <w:t xml:space="preserve">              </w:t>
      </w:r>
      <w:r w:rsidRPr="007962A9">
        <w:rPr>
          <w:rFonts w:ascii="Times New Roman" w:hAnsi="Times New Roman" w:cs="Times New Roman"/>
          <w:bCs/>
          <w:sz w:val="24"/>
          <w:szCs w:val="24"/>
          <w:lang w:eastAsia="hr-HR"/>
        </w:rPr>
        <w:t xml:space="preserve">Korisnik Stipendije dužan je i nakon prestanka korištenja Stipendije obavještavati nadležno gradsko upravno tijelo o tijeku školovanja i zaposlenju. </w:t>
      </w:r>
    </w:p>
    <w:p w14:paraId="03CE7A99" w14:textId="77777777" w:rsidR="00AE0917" w:rsidRDefault="00507B79" w:rsidP="000A7B1F">
      <w:pPr>
        <w:shd w:val="clear" w:color="auto" w:fill="FFFFFF"/>
        <w:spacing w:line="240" w:lineRule="auto"/>
        <w:jc w:val="both"/>
        <w:rPr>
          <w:rFonts w:ascii="Times New Roman" w:hAnsi="Times New Roman" w:cs="Times New Roman"/>
          <w:sz w:val="24"/>
          <w:szCs w:val="24"/>
          <w:lang w:eastAsia="hr-HR"/>
        </w:rPr>
      </w:pPr>
      <w:r w:rsidRPr="007962A9">
        <w:rPr>
          <w:rFonts w:ascii="Times New Roman" w:hAnsi="Times New Roman" w:cs="Times New Roman"/>
          <w:sz w:val="24"/>
          <w:szCs w:val="24"/>
          <w:lang w:eastAsia="hr-HR"/>
        </w:rPr>
        <w:t xml:space="preserve">            Nadležno gradsko upravno tijelo ima pravo provjere točnosti podataka i dokumentacije što ih je dostavio kandidat za dodjelu Stipendije, odnosno korisnik Stipendije.</w:t>
      </w:r>
    </w:p>
    <w:p w14:paraId="2341F4B5" w14:textId="77777777"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34559547" w14:textId="77777777" w:rsidR="00833936" w:rsidRPr="00636496" w:rsidRDefault="00611AE9" w:rsidP="00611AE9">
      <w:pPr>
        <w:shd w:val="clear" w:color="auto" w:fill="FFFFFF"/>
        <w:spacing w:after="0" w:line="240" w:lineRule="auto"/>
        <w:jc w:val="center"/>
        <w:rPr>
          <w:rFonts w:ascii="Arial" w:eastAsia="Times New Roman" w:hAnsi="Arial" w:cs="Arial"/>
          <w:color w:val="FF0000"/>
          <w:sz w:val="24"/>
          <w:szCs w:val="24"/>
          <w:lang w:eastAsia="hr-HR"/>
        </w:rPr>
      </w:pPr>
      <w:r w:rsidRPr="007962A9">
        <w:rPr>
          <w:rFonts w:ascii="Times New Roman" w:eastAsia="Times New Roman" w:hAnsi="Times New Roman" w:cs="Times New Roman"/>
          <w:b/>
          <w:bCs/>
          <w:sz w:val="24"/>
          <w:szCs w:val="24"/>
          <w:lang w:eastAsia="hr-HR"/>
        </w:rPr>
        <w:t xml:space="preserve">Članak </w:t>
      </w:r>
      <w:r w:rsidR="00F82A2D">
        <w:rPr>
          <w:rFonts w:ascii="Times New Roman" w:eastAsia="Times New Roman" w:hAnsi="Times New Roman" w:cs="Times New Roman"/>
          <w:b/>
          <w:bCs/>
          <w:sz w:val="24"/>
          <w:szCs w:val="24"/>
          <w:lang w:eastAsia="hr-HR"/>
        </w:rPr>
        <w:t>2</w:t>
      </w:r>
      <w:r w:rsidR="004D59EF">
        <w:rPr>
          <w:rFonts w:ascii="Times New Roman" w:eastAsia="Times New Roman" w:hAnsi="Times New Roman" w:cs="Times New Roman"/>
          <w:b/>
          <w:bCs/>
          <w:sz w:val="24"/>
          <w:szCs w:val="24"/>
          <w:lang w:eastAsia="hr-HR"/>
        </w:rPr>
        <w:t>7</w:t>
      </w:r>
      <w:r w:rsidR="00F82A2D">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p>
    <w:p w14:paraId="524C903F"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5E46975A" w14:textId="77777777" w:rsidR="00831D78" w:rsidRPr="006A182C" w:rsidRDefault="00611AE9" w:rsidP="00611AE9">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6A182C">
        <w:rPr>
          <w:rFonts w:ascii="Times New Roman" w:eastAsia="Times New Roman" w:hAnsi="Times New Roman" w:cs="Times New Roman"/>
          <w:sz w:val="24"/>
          <w:szCs w:val="24"/>
          <w:lang w:eastAsia="hr-HR"/>
        </w:rPr>
        <w:t>Korisni</w:t>
      </w:r>
      <w:r w:rsidR="00AA20EC" w:rsidRPr="006A182C">
        <w:rPr>
          <w:rFonts w:ascii="Times New Roman" w:eastAsia="Times New Roman" w:hAnsi="Times New Roman" w:cs="Times New Roman"/>
          <w:sz w:val="24"/>
          <w:szCs w:val="24"/>
          <w:lang w:eastAsia="hr-HR"/>
        </w:rPr>
        <w:t>k</w:t>
      </w:r>
      <w:r w:rsidRPr="006A182C">
        <w:rPr>
          <w:rFonts w:ascii="Times New Roman" w:eastAsia="Times New Roman" w:hAnsi="Times New Roman" w:cs="Times New Roman"/>
          <w:sz w:val="24"/>
          <w:szCs w:val="24"/>
          <w:lang w:eastAsia="hr-HR"/>
        </w:rPr>
        <w:t xml:space="preserve"> Stipendije obvez</w:t>
      </w:r>
      <w:r w:rsidR="00AA20EC" w:rsidRPr="006A182C">
        <w:rPr>
          <w:rFonts w:ascii="Times New Roman" w:eastAsia="Times New Roman" w:hAnsi="Times New Roman" w:cs="Times New Roman"/>
          <w:sz w:val="24"/>
          <w:szCs w:val="24"/>
          <w:lang w:eastAsia="hr-HR"/>
        </w:rPr>
        <w:t>an je</w:t>
      </w:r>
      <w:r w:rsidR="00596CE2" w:rsidRPr="006A182C">
        <w:rPr>
          <w:rFonts w:ascii="Times New Roman" w:eastAsia="Times New Roman" w:hAnsi="Times New Roman" w:cs="Times New Roman"/>
          <w:sz w:val="24"/>
          <w:szCs w:val="24"/>
          <w:lang w:eastAsia="hr-HR"/>
        </w:rPr>
        <w:t xml:space="preserve"> u roku od jedne godine </w:t>
      </w:r>
      <w:r w:rsidRPr="006A182C">
        <w:rPr>
          <w:rFonts w:ascii="Times New Roman" w:eastAsia="Times New Roman" w:hAnsi="Times New Roman" w:cs="Times New Roman"/>
          <w:sz w:val="24"/>
          <w:szCs w:val="24"/>
          <w:lang w:eastAsia="hr-HR"/>
        </w:rPr>
        <w:t>nakon završetka školovanja</w:t>
      </w:r>
      <w:r w:rsidR="0027225B" w:rsidRPr="006A182C">
        <w:rPr>
          <w:rFonts w:ascii="Times New Roman" w:eastAsia="Times New Roman" w:hAnsi="Times New Roman" w:cs="Times New Roman"/>
          <w:sz w:val="24"/>
          <w:szCs w:val="24"/>
          <w:lang w:eastAsia="hr-HR"/>
        </w:rPr>
        <w:t xml:space="preserve">, </w:t>
      </w:r>
      <w:r w:rsidRPr="006A182C">
        <w:rPr>
          <w:rFonts w:ascii="Times New Roman" w:eastAsia="Times New Roman" w:hAnsi="Times New Roman" w:cs="Times New Roman"/>
          <w:sz w:val="24"/>
          <w:szCs w:val="24"/>
          <w:lang w:eastAsia="hr-HR"/>
        </w:rPr>
        <w:t xml:space="preserve">zaposliti se i raditi na području </w:t>
      </w:r>
      <w:r w:rsidR="0002564E" w:rsidRPr="006A182C">
        <w:rPr>
          <w:rFonts w:ascii="Times New Roman" w:eastAsia="Times New Roman" w:hAnsi="Times New Roman" w:cs="Times New Roman"/>
          <w:sz w:val="24"/>
          <w:szCs w:val="24"/>
          <w:lang w:eastAsia="hr-HR"/>
        </w:rPr>
        <w:t>g</w:t>
      </w:r>
      <w:r w:rsidRPr="006A182C">
        <w:rPr>
          <w:rFonts w:ascii="Times New Roman" w:eastAsia="Times New Roman" w:hAnsi="Times New Roman" w:cs="Times New Roman"/>
          <w:sz w:val="24"/>
          <w:szCs w:val="24"/>
          <w:lang w:eastAsia="hr-HR"/>
        </w:rPr>
        <w:t>rada Zagreba najmanje onoliko vreme</w:t>
      </w:r>
      <w:r w:rsidR="00D901B6" w:rsidRPr="006A182C">
        <w:rPr>
          <w:rFonts w:ascii="Times New Roman" w:eastAsia="Times New Roman" w:hAnsi="Times New Roman" w:cs="Times New Roman"/>
          <w:sz w:val="24"/>
          <w:szCs w:val="24"/>
          <w:lang w:eastAsia="hr-HR"/>
        </w:rPr>
        <w:t xml:space="preserve">na koliko </w:t>
      </w:r>
      <w:r w:rsidR="00AA20EC" w:rsidRPr="006A182C">
        <w:rPr>
          <w:rFonts w:ascii="Times New Roman" w:eastAsia="Times New Roman" w:hAnsi="Times New Roman" w:cs="Times New Roman"/>
          <w:sz w:val="24"/>
          <w:szCs w:val="24"/>
          <w:lang w:eastAsia="hr-HR"/>
        </w:rPr>
        <w:t xml:space="preserve">je </w:t>
      </w:r>
      <w:r w:rsidR="00D901B6" w:rsidRPr="006A182C">
        <w:rPr>
          <w:rFonts w:ascii="Times New Roman" w:eastAsia="Times New Roman" w:hAnsi="Times New Roman" w:cs="Times New Roman"/>
          <w:sz w:val="24"/>
          <w:szCs w:val="24"/>
          <w:lang w:eastAsia="hr-HR"/>
        </w:rPr>
        <w:t>prima</w:t>
      </w:r>
      <w:r w:rsidR="00AA20EC" w:rsidRPr="006A182C">
        <w:rPr>
          <w:rFonts w:ascii="Times New Roman" w:eastAsia="Times New Roman" w:hAnsi="Times New Roman" w:cs="Times New Roman"/>
          <w:sz w:val="24"/>
          <w:szCs w:val="24"/>
          <w:lang w:eastAsia="hr-HR"/>
        </w:rPr>
        <w:t>o</w:t>
      </w:r>
      <w:r w:rsidR="00D901B6" w:rsidRPr="006A182C">
        <w:rPr>
          <w:rFonts w:ascii="Times New Roman" w:eastAsia="Times New Roman" w:hAnsi="Times New Roman" w:cs="Times New Roman"/>
          <w:sz w:val="24"/>
          <w:szCs w:val="24"/>
          <w:lang w:eastAsia="hr-HR"/>
        </w:rPr>
        <w:t xml:space="preserve"> Stipendiju</w:t>
      </w:r>
      <w:r w:rsidR="005F5827" w:rsidRPr="006A182C">
        <w:rPr>
          <w:rFonts w:ascii="Times New Roman" w:eastAsia="Times New Roman" w:hAnsi="Times New Roman" w:cs="Times New Roman"/>
          <w:sz w:val="24"/>
          <w:szCs w:val="24"/>
          <w:lang w:eastAsia="hr-HR"/>
        </w:rPr>
        <w:t>,</w:t>
      </w:r>
      <w:r w:rsidR="00D901B6" w:rsidRPr="006A182C">
        <w:rPr>
          <w:rFonts w:ascii="Times New Roman" w:eastAsia="Times New Roman" w:hAnsi="Times New Roman" w:cs="Times New Roman"/>
          <w:sz w:val="24"/>
          <w:szCs w:val="24"/>
          <w:lang w:eastAsia="hr-HR"/>
        </w:rPr>
        <w:t xml:space="preserve"> što dokazuj</w:t>
      </w:r>
      <w:r w:rsidR="00AA20EC" w:rsidRPr="006A182C">
        <w:rPr>
          <w:rFonts w:ascii="Times New Roman" w:eastAsia="Times New Roman" w:hAnsi="Times New Roman" w:cs="Times New Roman"/>
          <w:sz w:val="24"/>
          <w:szCs w:val="24"/>
          <w:lang w:eastAsia="hr-HR"/>
        </w:rPr>
        <w:t xml:space="preserve">e </w:t>
      </w:r>
      <w:r w:rsidR="00D901B6" w:rsidRPr="006A182C">
        <w:rPr>
          <w:rFonts w:ascii="Times New Roman" w:eastAsia="Times New Roman" w:hAnsi="Times New Roman" w:cs="Times New Roman"/>
          <w:sz w:val="24"/>
          <w:szCs w:val="24"/>
          <w:lang w:eastAsia="hr-HR"/>
        </w:rPr>
        <w:t xml:space="preserve">elektroničkim zapisom o </w:t>
      </w:r>
      <w:proofErr w:type="spellStart"/>
      <w:r w:rsidR="00D901B6" w:rsidRPr="006A182C">
        <w:rPr>
          <w:rFonts w:ascii="Times New Roman" w:eastAsia="Times New Roman" w:hAnsi="Times New Roman" w:cs="Times New Roman"/>
          <w:sz w:val="24"/>
          <w:szCs w:val="24"/>
          <w:lang w:eastAsia="hr-HR"/>
        </w:rPr>
        <w:t>radnopravnom</w:t>
      </w:r>
      <w:proofErr w:type="spellEnd"/>
      <w:r w:rsidR="00D901B6" w:rsidRPr="006A182C">
        <w:rPr>
          <w:rFonts w:ascii="Times New Roman" w:eastAsia="Times New Roman" w:hAnsi="Times New Roman" w:cs="Times New Roman"/>
          <w:sz w:val="24"/>
          <w:szCs w:val="24"/>
          <w:lang w:eastAsia="hr-HR"/>
        </w:rPr>
        <w:t xml:space="preserve"> statusu ili potvrdom </w:t>
      </w:r>
      <w:r w:rsidR="005F5827" w:rsidRPr="006A182C">
        <w:rPr>
          <w:rFonts w:ascii="Times New Roman" w:eastAsia="Times New Roman" w:hAnsi="Times New Roman" w:cs="Times New Roman"/>
          <w:sz w:val="24"/>
          <w:szCs w:val="24"/>
          <w:lang w:eastAsia="hr-HR"/>
        </w:rPr>
        <w:t xml:space="preserve">o stažu </w:t>
      </w:r>
      <w:r w:rsidR="00D901B6" w:rsidRPr="006A182C">
        <w:rPr>
          <w:rFonts w:ascii="Times New Roman" w:eastAsia="Times New Roman" w:hAnsi="Times New Roman" w:cs="Times New Roman"/>
          <w:sz w:val="24"/>
          <w:szCs w:val="24"/>
          <w:lang w:eastAsia="hr-HR"/>
        </w:rPr>
        <w:t xml:space="preserve">Hrvatskog zavoda za mirovinsko osiguranje. </w:t>
      </w:r>
    </w:p>
    <w:p w14:paraId="55294910" w14:textId="77777777" w:rsidR="00FF4002" w:rsidRPr="006A182C" w:rsidRDefault="00831D78" w:rsidP="00472893">
      <w:pPr>
        <w:shd w:val="clear" w:color="auto" w:fill="FFFFFF"/>
        <w:spacing w:after="0" w:line="240" w:lineRule="auto"/>
        <w:ind w:firstLine="700"/>
        <w:jc w:val="both"/>
        <w:rPr>
          <w:rFonts w:ascii="Arial" w:eastAsia="Times New Roman" w:hAnsi="Arial" w:cs="Arial"/>
          <w:sz w:val="24"/>
          <w:szCs w:val="24"/>
          <w:lang w:eastAsia="hr-HR"/>
        </w:rPr>
      </w:pPr>
      <w:r w:rsidRPr="006A182C">
        <w:rPr>
          <w:rFonts w:ascii="Times New Roman" w:eastAsia="Times New Roman" w:hAnsi="Times New Roman" w:cs="Times New Roman"/>
          <w:sz w:val="24"/>
          <w:szCs w:val="24"/>
          <w:lang w:eastAsia="hr-HR"/>
        </w:rPr>
        <w:t xml:space="preserve">Korisnik Stipendije, uz suglasnost davatelja Stipendije, može prihvatiti i zaposlenje na području Republike Hrvatske, čime se oslobađa obveze </w:t>
      </w:r>
      <w:r w:rsidR="0002564E" w:rsidRPr="006A182C">
        <w:rPr>
          <w:rFonts w:ascii="Times New Roman" w:eastAsia="Times New Roman" w:hAnsi="Times New Roman" w:cs="Times New Roman"/>
          <w:sz w:val="24"/>
          <w:szCs w:val="24"/>
          <w:lang w:eastAsia="hr-HR"/>
        </w:rPr>
        <w:t xml:space="preserve">iz stavka 1. ovoga članka. </w:t>
      </w:r>
    </w:p>
    <w:p w14:paraId="2BE4BDD6" w14:textId="77777777" w:rsidR="00831D78" w:rsidRPr="006A182C" w:rsidRDefault="00611AE9" w:rsidP="00611AE9">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6A182C">
        <w:rPr>
          <w:rFonts w:ascii="Times New Roman" w:eastAsia="Times New Roman" w:hAnsi="Times New Roman" w:cs="Times New Roman"/>
          <w:sz w:val="24"/>
          <w:szCs w:val="24"/>
          <w:lang w:eastAsia="hr-HR"/>
        </w:rPr>
        <w:t>Korisni</w:t>
      </w:r>
      <w:r w:rsidR="00D77F5C" w:rsidRPr="006A182C">
        <w:rPr>
          <w:rFonts w:ascii="Times New Roman" w:eastAsia="Times New Roman" w:hAnsi="Times New Roman" w:cs="Times New Roman"/>
          <w:sz w:val="24"/>
          <w:szCs w:val="24"/>
          <w:lang w:eastAsia="hr-HR"/>
        </w:rPr>
        <w:t xml:space="preserve">k Stipendije </w:t>
      </w:r>
      <w:r w:rsidRPr="006A182C">
        <w:rPr>
          <w:rFonts w:ascii="Times New Roman" w:eastAsia="Times New Roman" w:hAnsi="Times New Roman" w:cs="Times New Roman"/>
          <w:sz w:val="24"/>
          <w:szCs w:val="24"/>
          <w:lang w:eastAsia="hr-HR"/>
        </w:rPr>
        <w:t>koji se obrazova</w:t>
      </w:r>
      <w:r w:rsidR="00AA20EC" w:rsidRPr="006A182C">
        <w:rPr>
          <w:rFonts w:ascii="Times New Roman" w:eastAsia="Times New Roman" w:hAnsi="Times New Roman" w:cs="Times New Roman"/>
          <w:sz w:val="24"/>
          <w:szCs w:val="24"/>
          <w:lang w:eastAsia="hr-HR"/>
        </w:rPr>
        <w:t xml:space="preserve">o </w:t>
      </w:r>
      <w:r w:rsidRPr="006A182C">
        <w:rPr>
          <w:rFonts w:ascii="Times New Roman" w:eastAsia="Times New Roman" w:hAnsi="Times New Roman" w:cs="Times New Roman"/>
          <w:sz w:val="24"/>
          <w:szCs w:val="24"/>
          <w:lang w:eastAsia="hr-HR"/>
        </w:rPr>
        <w:t>za zanimanje u području odgoja i obrazovanja te u području zdravstva i socijalne skrbi duž</w:t>
      </w:r>
      <w:r w:rsidR="00AA20EC" w:rsidRPr="006A182C">
        <w:rPr>
          <w:rFonts w:ascii="Times New Roman" w:eastAsia="Times New Roman" w:hAnsi="Times New Roman" w:cs="Times New Roman"/>
          <w:sz w:val="24"/>
          <w:szCs w:val="24"/>
          <w:lang w:eastAsia="hr-HR"/>
        </w:rPr>
        <w:t>an</w:t>
      </w:r>
      <w:r w:rsidRPr="006A182C">
        <w:rPr>
          <w:rFonts w:ascii="Times New Roman" w:eastAsia="Times New Roman" w:hAnsi="Times New Roman" w:cs="Times New Roman"/>
          <w:sz w:val="24"/>
          <w:szCs w:val="24"/>
          <w:lang w:eastAsia="hr-HR"/>
        </w:rPr>
        <w:t xml:space="preserve"> </w:t>
      </w:r>
      <w:r w:rsidR="00AA20EC" w:rsidRPr="006A182C">
        <w:rPr>
          <w:rFonts w:ascii="Times New Roman" w:eastAsia="Times New Roman" w:hAnsi="Times New Roman" w:cs="Times New Roman"/>
          <w:sz w:val="24"/>
          <w:szCs w:val="24"/>
          <w:lang w:eastAsia="hr-HR"/>
        </w:rPr>
        <w:t xml:space="preserve">je </w:t>
      </w:r>
      <w:r w:rsidRPr="006A182C">
        <w:rPr>
          <w:rFonts w:ascii="Times New Roman" w:eastAsia="Times New Roman" w:hAnsi="Times New Roman" w:cs="Times New Roman"/>
          <w:sz w:val="24"/>
          <w:szCs w:val="24"/>
          <w:lang w:eastAsia="hr-HR"/>
        </w:rPr>
        <w:t xml:space="preserve">obvezu rada </w:t>
      </w:r>
      <w:r w:rsidR="00831D78" w:rsidRPr="006A182C">
        <w:rPr>
          <w:rFonts w:ascii="Times New Roman" w:eastAsia="Times New Roman" w:hAnsi="Times New Roman" w:cs="Times New Roman"/>
          <w:sz w:val="24"/>
          <w:szCs w:val="24"/>
          <w:lang w:eastAsia="hr-HR"/>
        </w:rPr>
        <w:t>iz stav</w:t>
      </w:r>
      <w:r w:rsidR="00971DF0" w:rsidRPr="006A182C">
        <w:rPr>
          <w:rFonts w:ascii="Times New Roman" w:eastAsia="Times New Roman" w:hAnsi="Times New Roman" w:cs="Times New Roman"/>
          <w:sz w:val="24"/>
          <w:szCs w:val="24"/>
          <w:lang w:eastAsia="hr-HR"/>
        </w:rPr>
        <w:t>ka</w:t>
      </w:r>
      <w:r w:rsidR="00831D78" w:rsidRPr="006A182C">
        <w:rPr>
          <w:rFonts w:ascii="Times New Roman" w:eastAsia="Times New Roman" w:hAnsi="Times New Roman" w:cs="Times New Roman"/>
          <w:sz w:val="24"/>
          <w:szCs w:val="24"/>
          <w:lang w:eastAsia="hr-HR"/>
        </w:rPr>
        <w:t xml:space="preserve"> 1. </w:t>
      </w:r>
      <w:r w:rsidRPr="006A182C">
        <w:rPr>
          <w:rFonts w:ascii="Times New Roman" w:eastAsia="Times New Roman" w:hAnsi="Times New Roman" w:cs="Times New Roman"/>
          <w:sz w:val="24"/>
          <w:szCs w:val="24"/>
          <w:lang w:eastAsia="hr-HR"/>
        </w:rPr>
        <w:t>ovoga članka odraditi u javnom sektoru</w:t>
      </w:r>
      <w:r w:rsidR="00F82A2D" w:rsidRPr="006A182C">
        <w:rPr>
          <w:rFonts w:ascii="Times New Roman" w:eastAsia="Times New Roman" w:hAnsi="Times New Roman" w:cs="Times New Roman"/>
          <w:sz w:val="24"/>
          <w:szCs w:val="24"/>
          <w:lang w:eastAsia="hr-HR"/>
        </w:rPr>
        <w:t>.</w:t>
      </w:r>
      <w:r w:rsidR="00FF4002" w:rsidRPr="006A182C">
        <w:rPr>
          <w:rFonts w:ascii="Times New Roman" w:eastAsia="Times New Roman" w:hAnsi="Times New Roman" w:cs="Times New Roman"/>
          <w:sz w:val="24"/>
          <w:szCs w:val="24"/>
          <w:lang w:eastAsia="hr-HR"/>
        </w:rPr>
        <w:t xml:space="preserve"> </w:t>
      </w:r>
    </w:p>
    <w:p w14:paraId="0153781D" w14:textId="77777777" w:rsidR="0002564E" w:rsidRPr="006A182C" w:rsidRDefault="008652E3" w:rsidP="00472893">
      <w:pPr>
        <w:pStyle w:val="BodyText"/>
        <w:ind w:firstLine="567"/>
        <w:jc w:val="both"/>
        <w:rPr>
          <w:sz w:val="24"/>
          <w:szCs w:val="24"/>
        </w:rPr>
      </w:pPr>
      <w:r w:rsidRPr="006A182C">
        <w:rPr>
          <w:sz w:val="24"/>
          <w:szCs w:val="24"/>
        </w:rPr>
        <w:t>Obveza</w:t>
      </w:r>
      <w:r w:rsidRPr="006A182C">
        <w:rPr>
          <w:spacing w:val="48"/>
          <w:sz w:val="24"/>
          <w:szCs w:val="24"/>
        </w:rPr>
        <w:t xml:space="preserve"> </w:t>
      </w:r>
      <w:r w:rsidRPr="006A182C">
        <w:rPr>
          <w:sz w:val="24"/>
          <w:szCs w:val="24"/>
        </w:rPr>
        <w:t>iz</w:t>
      </w:r>
      <w:r w:rsidRPr="006A182C">
        <w:rPr>
          <w:spacing w:val="48"/>
          <w:sz w:val="24"/>
          <w:szCs w:val="24"/>
        </w:rPr>
        <w:t xml:space="preserve"> </w:t>
      </w:r>
      <w:r w:rsidRPr="006A182C">
        <w:rPr>
          <w:sz w:val="24"/>
          <w:szCs w:val="24"/>
        </w:rPr>
        <w:t>stavka</w:t>
      </w:r>
      <w:r w:rsidRPr="006A182C">
        <w:rPr>
          <w:spacing w:val="48"/>
          <w:sz w:val="24"/>
          <w:szCs w:val="24"/>
        </w:rPr>
        <w:t xml:space="preserve"> </w:t>
      </w:r>
      <w:r w:rsidRPr="006A182C">
        <w:rPr>
          <w:sz w:val="24"/>
          <w:szCs w:val="24"/>
        </w:rPr>
        <w:t>1.</w:t>
      </w:r>
      <w:r w:rsidRPr="006A182C">
        <w:rPr>
          <w:spacing w:val="48"/>
          <w:sz w:val="24"/>
          <w:szCs w:val="24"/>
        </w:rPr>
        <w:t xml:space="preserve"> </w:t>
      </w:r>
      <w:r w:rsidRPr="006A182C">
        <w:rPr>
          <w:sz w:val="24"/>
          <w:szCs w:val="24"/>
        </w:rPr>
        <w:t>ovoga</w:t>
      </w:r>
      <w:r w:rsidRPr="006A182C">
        <w:rPr>
          <w:spacing w:val="48"/>
          <w:sz w:val="24"/>
          <w:szCs w:val="24"/>
        </w:rPr>
        <w:t xml:space="preserve"> </w:t>
      </w:r>
      <w:bookmarkStart w:id="4" w:name="_Hlk119303793"/>
      <w:r w:rsidRPr="006A182C">
        <w:rPr>
          <w:sz w:val="24"/>
          <w:szCs w:val="24"/>
        </w:rPr>
        <w:t>članka</w:t>
      </w:r>
      <w:r w:rsidRPr="006A182C">
        <w:rPr>
          <w:spacing w:val="48"/>
          <w:sz w:val="24"/>
          <w:szCs w:val="24"/>
        </w:rPr>
        <w:t xml:space="preserve"> </w:t>
      </w:r>
      <w:r w:rsidRPr="006A182C">
        <w:rPr>
          <w:sz w:val="24"/>
          <w:szCs w:val="24"/>
        </w:rPr>
        <w:t>prestaje</w:t>
      </w:r>
      <w:r w:rsidRPr="006A182C">
        <w:rPr>
          <w:spacing w:val="48"/>
          <w:sz w:val="24"/>
          <w:szCs w:val="24"/>
        </w:rPr>
        <w:t xml:space="preserve"> </w:t>
      </w:r>
      <w:r w:rsidRPr="006A182C">
        <w:rPr>
          <w:sz w:val="24"/>
          <w:szCs w:val="24"/>
        </w:rPr>
        <w:t>ako</w:t>
      </w:r>
      <w:r w:rsidRPr="006A182C">
        <w:rPr>
          <w:spacing w:val="48"/>
          <w:sz w:val="24"/>
          <w:szCs w:val="24"/>
        </w:rPr>
        <w:t xml:space="preserve"> </w:t>
      </w:r>
      <w:r w:rsidRPr="006A182C">
        <w:rPr>
          <w:sz w:val="24"/>
          <w:szCs w:val="24"/>
        </w:rPr>
        <w:t>je</w:t>
      </w:r>
      <w:r w:rsidRPr="006A182C">
        <w:rPr>
          <w:spacing w:val="48"/>
          <w:sz w:val="24"/>
          <w:szCs w:val="24"/>
        </w:rPr>
        <w:t xml:space="preserve"> </w:t>
      </w:r>
      <w:r w:rsidR="00833936" w:rsidRPr="006A182C">
        <w:rPr>
          <w:sz w:val="24"/>
          <w:szCs w:val="24"/>
        </w:rPr>
        <w:t>k</w:t>
      </w:r>
      <w:r w:rsidRPr="006A182C">
        <w:rPr>
          <w:sz w:val="24"/>
          <w:szCs w:val="24"/>
        </w:rPr>
        <w:t>orisnik Stipendije</w:t>
      </w:r>
      <w:r w:rsidRPr="006A182C">
        <w:rPr>
          <w:spacing w:val="48"/>
          <w:sz w:val="24"/>
          <w:szCs w:val="24"/>
        </w:rPr>
        <w:t xml:space="preserve"> </w:t>
      </w:r>
      <w:r w:rsidRPr="006A182C">
        <w:rPr>
          <w:sz w:val="24"/>
          <w:szCs w:val="24"/>
        </w:rPr>
        <w:t>prijavljen</w:t>
      </w:r>
      <w:r w:rsidRPr="006A182C">
        <w:rPr>
          <w:spacing w:val="48"/>
          <w:sz w:val="24"/>
          <w:szCs w:val="24"/>
        </w:rPr>
        <w:t xml:space="preserve"> </w:t>
      </w:r>
      <w:r w:rsidRPr="006A182C">
        <w:rPr>
          <w:sz w:val="24"/>
          <w:szCs w:val="24"/>
        </w:rPr>
        <w:t>u</w:t>
      </w:r>
      <w:r w:rsidRPr="006A182C">
        <w:rPr>
          <w:spacing w:val="48"/>
          <w:sz w:val="24"/>
          <w:szCs w:val="24"/>
        </w:rPr>
        <w:t xml:space="preserve"> </w:t>
      </w:r>
      <w:r w:rsidRPr="006A182C">
        <w:rPr>
          <w:sz w:val="24"/>
          <w:szCs w:val="24"/>
        </w:rPr>
        <w:t>evidenciji</w:t>
      </w:r>
      <w:r w:rsidRPr="006A182C">
        <w:rPr>
          <w:spacing w:val="48"/>
          <w:sz w:val="24"/>
          <w:szCs w:val="24"/>
        </w:rPr>
        <w:t xml:space="preserve"> </w:t>
      </w:r>
      <w:r w:rsidRPr="006A182C">
        <w:rPr>
          <w:sz w:val="24"/>
          <w:szCs w:val="24"/>
        </w:rPr>
        <w:t>nezaposlenih</w:t>
      </w:r>
      <w:r w:rsidRPr="006A182C">
        <w:rPr>
          <w:spacing w:val="48"/>
          <w:sz w:val="24"/>
          <w:szCs w:val="24"/>
        </w:rPr>
        <w:t xml:space="preserve"> </w:t>
      </w:r>
      <w:r w:rsidRPr="006A182C">
        <w:rPr>
          <w:sz w:val="24"/>
          <w:szCs w:val="24"/>
        </w:rPr>
        <w:t xml:space="preserve">osoba </w:t>
      </w:r>
      <w:r w:rsidRPr="006A182C">
        <w:rPr>
          <w:spacing w:val="-47"/>
          <w:sz w:val="24"/>
          <w:szCs w:val="24"/>
        </w:rPr>
        <w:t xml:space="preserve">  </w:t>
      </w:r>
      <w:r w:rsidRPr="006A182C">
        <w:rPr>
          <w:sz w:val="24"/>
          <w:szCs w:val="24"/>
        </w:rPr>
        <w:t>Hrvatskog zavoda za zapošljavanje duže od šest mjeseci, što dokazuje potvrdom nadležnog zavoda za zapošljavanje.</w:t>
      </w:r>
      <w:bookmarkEnd w:id="4"/>
    </w:p>
    <w:p w14:paraId="7A339AF1" w14:textId="77777777" w:rsidR="00801A72" w:rsidRDefault="00801A72" w:rsidP="00472893">
      <w:pPr>
        <w:pStyle w:val="BodyText"/>
        <w:ind w:firstLine="567"/>
        <w:jc w:val="both"/>
        <w:rPr>
          <w:color w:val="00B0F0"/>
          <w:sz w:val="24"/>
          <w:szCs w:val="24"/>
        </w:rPr>
      </w:pPr>
    </w:p>
    <w:p w14:paraId="28CC086A" w14:textId="77777777" w:rsidR="00AE0917" w:rsidRDefault="00AE0917" w:rsidP="00107CBC">
      <w:pPr>
        <w:shd w:val="clear" w:color="auto" w:fill="FFFFFF"/>
        <w:spacing w:after="0" w:line="240" w:lineRule="auto"/>
        <w:ind w:firstLine="700"/>
        <w:jc w:val="both"/>
      </w:pPr>
    </w:p>
    <w:p w14:paraId="366B8913" w14:textId="77777777" w:rsidR="00AE0917" w:rsidRPr="00F82A2D" w:rsidRDefault="00AE0917" w:rsidP="00AE0917">
      <w:pPr>
        <w:shd w:val="clear" w:color="auto" w:fill="FFFFFF"/>
        <w:spacing w:after="0" w:line="240" w:lineRule="auto"/>
        <w:jc w:val="center"/>
        <w:rPr>
          <w:rFonts w:ascii="Arial" w:eastAsia="Times New Roman" w:hAnsi="Arial" w:cs="Arial"/>
          <w:sz w:val="24"/>
          <w:szCs w:val="24"/>
          <w:lang w:eastAsia="hr-HR"/>
        </w:rPr>
      </w:pPr>
      <w:r w:rsidRPr="00F82A2D">
        <w:rPr>
          <w:rFonts w:ascii="Times New Roman" w:eastAsia="Times New Roman" w:hAnsi="Times New Roman" w:cs="Times New Roman"/>
          <w:b/>
          <w:bCs/>
          <w:sz w:val="24"/>
          <w:szCs w:val="24"/>
          <w:lang w:eastAsia="hr-HR"/>
        </w:rPr>
        <w:t xml:space="preserve">Članak </w:t>
      </w:r>
      <w:r w:rsidR="00F82A2D" w:rsidRPr="00F82A2D">
        <w:rPr>
          <w:rFonts w:ascii="Times New Roman" w:eastAsia="Times New Roman" w:hAnsi="Times New Roman" w:cs="Times New Roman"/>
          <w:b/>
          <w:bCs/>
          <w:sz w:val="24"/>
          <w:szCs w:val="24"/>
          <w:lang w:eastAsia="hr-HR"/>
        </w:rPr>
        <w:t>2</w:t>
      </w:r>
      <w:r w:rsidR="004D59EF">
        <w:rPr>
          <w:rFonts w:ascii="Times New Roman" w:eastAsia="Times New Roman" w:hAnsi="Times New Roman" w:cs="Times New Roman"/>
          <w:b/>
          <w:bCs/>
          <w:sz w:val="24"/>
          <w:szCs w:val="24"/>
          <w:lang w:eastAsia="hr-HR"/>
        </w:rPr>
        <w:t>8</w:t>
      </w:r>
      <w:r w:rsidR="00F82A2D" w:rsidRPr="00F82A2D">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p>
    <w:p w14:paraId="56766B14" w14:textId="77777777" w:rsidR="00AE0917" w:rsidRDefault="00AE0917" w:rsidP="00AE0917">
      <w:pPr>
        <w:shd w:val="clear" w:color="auto" w:fill="FFFFFF"/>
        <w:tabs>
          <w:tab w:val="left" w:pos="3915"/>
        </w:tabs>
        <w:spacing w:after="0" w:line="240" w:lineRule="auto"/>
        <w:ind w:firstLine="700"/>
        <w:jc w:val="both"/>
      </w:pPr>
    </w:p>
    <w:p w14:paraId="17F6BB8E" w14:textId="77777777" w:rsidR="00AE0917" w:rsidRPr="006A182C" w:rsidRDefault="0027225B" w:rsidP="001D657B">
      <w:pPr>
        <w:shd w:val="clear" w:color="auto" w:fill="FFFFFF"/>
        <w:spacing w:line="240" w:lineRule="auto"/>
        <w:jc w:val="both"/>
        <w:rPr>
          <w:rFonts w:ascii="Arial" w:eastAsia="Times New Roman" w:hAnsi="Arial" w:cs="Arial"/>
          <w:sz w:val="24"/>
          <w:szCs w:val="24"/>
          <w:lang w:eastAsia="hr-HR"/>
        </w:rPr>
      </w:pPr>
      <w:r w:rsidRPr="006A182C">
        <w:rPr>
          <w:rFonts w:ascii="Times New Roman" w:hAnsi="Times New Roman" w:cs="Times New Roman"/>
          <w:sz w:val="24"/>
          <w:szCs w:val="24"/>
          <w:lang w:eastAsia="hr-HR"/>
        </w:rPr>
        <w:t xml:space="preserve">               </w:t>
      </w:r>
      <w:r w:rsidR="00AE0917" w:rsidRPr="006A182C">
        <w:rPr>
          <w:rFonts w:ascii="Times New Roman" w:hAnsi="Times New Roman" w:cs="Times New Roman"/>
          <w:sz w:val="24"/>
          <w:szCs w:val="24"/>
          <w:lang w:eastAsia="hr-HR"/>
        </w:rPr>
        <w:t>Korisnik Stipendije dužan je o svakoj promjeni osobnih i kontakt podataka, prebivališta, ostvarenju prava na stipendiju od drugog stipenditora i svim dr</w:t>
      </w:r>
      <w:r w:rsidR="005146FF">
        <w:rPr>
          <w:rFonts w:ascii="Times New Roman" w:hAnsi="Times New Roman" w:cs="Times New Roman"/>
          <w:sz w:val="24"/>
          <w:szCs w:val="24"/>
          <w:lang w:eastAsia="hr-HR"/>
        </w:rPr>
        <w:t>ugim promjenama koje utječu na korištenje Stipendije i i</w:t>
      </w:r>
      <w:r w:rsidR="00AE0917" w:rsidRPr="006A182C">
        <w:rPr>
          <w:rFonts w:ascii="Times New Roman" w:hAnsi="Times New Roman" w:cs="Times New Roman"/>
          <w:sz w:val="24"/>
          <w:szCs w:val="24"/>
          <w:lang w:eastAsia="hr-HR"/>
        </w:rPr>
        <w:t xml:space="preserve">zvršenje ugovora o korištenju </w:t>
      </w:r>
      <w:r w:rsidR="005146FF">
        <w:rPr>
          <w:rFonts w:ascii="Times New Roman" w:hAnsi="Times New Roman" w:cs="Times New Roman"/>
          <w:sz w:val="24"/>
          <w:szCs w:val="24"/>
          <w:lang w:eastAsia="hr-HR"/>
        </w:rPr>
        <w:t>S</w:t>
      </w:r>
      <w:r w:rsidR="00AE0917" w:rsidRPr="006A182C">
        <w:rPr>
          <w:rFonts w:ascii="Times New Roman" w:hAnsi="Times New Roman" w:cs="Times New Roman"/>
          <w:sz w:val="24"/>
          <w:szCs w:val="24"/>
          <w:lang w:eastAsia="hr-HR"/>
        </w:rPr>
        <w:t xml:space="preserve">tipendije, pisanim putem u roku od 15 dana od nastalih činjenica, obavijestiti nadležno gradsko upravno tijelo. </w:t>
      </w:r>
    </w:p>
    <w:p w14:paraId="6F85EF87"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0043100C" w14:textId="77777777"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 xml:space="preserve">Članak </w:t>
      </w:r>
      <w:r w:rsidR="003A3062">
        <w:rPr>
          <w:rFonts w:ascii="Times New Roman" w:eastAsia="Times New Roman" w:hAnsi="Times New Roman" w:cs="Times New Roman"/>
          <w:b/>
          <w:bCs/>
          <w:sz w:val="24"/>
          <w:szCs w:val="24"/>
          <w:lang w:eastAsia="hr-HR"/>
        </w:rPr>
        <w:t>2</w:t>
      </w:r>
      <w:r w:rsidR="004D59EF">
        <w:rPr>
          <w:rFonts w:ascii="Times New Roman" w:eastAsia="Times New Roman" w:hAnsi="Times New Roman" w:cs="Times New Roman"/>
          <w:b/>
          <w:bCs/>
          <w:sz w:val="24"/>
          <w:szCs w:val="24"/>
          <w:lang w:eastAsia="hr-HR"/>
        </w:rPr>
        <w:t>9</w:t>
      </w:r>
      <w:r w:rsidR="003A3062">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p>
    <w:p w14:paraId="27CB5588"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3E9D0C96" w14:textId="77777777"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Korisnik Stipendije dužan je vratiti primljeni iznos Stipendije ako:</w:t>
      </w:r>
    </w:p>
    <w:p w14:paraId="29F8B7FA"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je pravo na Stipendiju ostvario na temelju neistinitih ili krivotvorenih podataka;</w:t>
      </w:r>
    </w:p>
    <w:p w14:paraId="45B6B15C" w14:textId="77777777"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lastRenderedPageBreak/>
        <w:t>-   je za trajanja ugovora o korištenju Stipendije primao novčanu stipendiju drugog stipenditora;</w:t>
      </w:r>
    </w:p>
    <w:p w14:paraId="0CBEF177" w14:textId="77777777" w:rsidR="00611AE9" w:rsidRDefault="00611AE9"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iz neopravdanih razloga, koje procjenjuje Povjerenstvo, ne završi razred za koji je primao Stipendiju, odnosno ako u akademskoj godini za koju je primao Stipendiju iz neopravdanih razloga ostvari manje od 40 ECTS bodova ili naknadno upiše mirovanje ili odustane od studija;</w:t>
      </w:r>
    </w:p>
    <w:p w14:paraId="144209F2" w14:textId="77777777" w:rsidR="00AE13DA" w:rsidRPr="006A182C" w:rsidRDefault="00AE13DA" w:rsidP="00611AE9">
      <w:pPr>
        <w:shd w:val="clear" w:color="auto" w:fill="FFFFFF"/>
        <w:spacing w:after="0" w:line="240" w:lineRule="auto"/>
        <w:ind w:left="879" w:hanging="170"/>
        <w:jc w:val="both"/>
        <w:rPr>
          <w:rFonts w:ascii="Arial" w:eastAsia="Times New Roman" w:hAnsi="Arial" w:cs="Arial"/>
          <w:sz w:val="24"/>
          <w:szCs w:val="24"/>
          <w:lang w:eastAsia="hr-HR"/>
        </w:rPr>
      </w:pPr>
      <w:r w:rsidRPr="006A182C">
        <w:rPr>
          <w:rFonts w:ascii="Times New Roman" w:eastAsia="Times New Roman" w:hAnsi="Times New Roman" w:cs="Times New Roman"/>
          <w:sz w:val="24"/>
          <w:szCs w:val="24"/>
          <w:lang w:eastAsia="hr-HR"/>
        </w:rPr>
        <w:t>- postupi suprotno članku 24. ove odluke;</w:t>
      </w:r>
    </w:p>
    <w:p w14:paraId="448446BB" w14:textId="77777777" w:rsidR="00611AE9" w:rsidRPr="006A182C"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6A182C">
        <w:rPr>
          <w:rFonts w:ascii="Times New Roman" w:eastAsia="Times New Roman" w:hAnsi="Times New Roman" w:cs="Times New Roman"/>
          <w:sz w:val="24"/>
          <w:szCs w:val="24"/>
          <w:lang w:eastAsia="hr-HR"/>
        </w:rPr>
        <w:t>-   postupi suprotno člank</w:t>
      </w:r>
      <w:r w:rsidR="00AE13DA" w:rsidRPr="006A182C">
        <w:rPr>
          <w:rFonts w:ascii="Times New Roman" w:eastAsia="Times New Roman" w:hAnsi="Times New Roman" w:cs="Times New Roman"/>
          <w:sz w:val="24"/>
          <w:szCs w:val="24"/>
          <w:lang w:eastAsia="hr-HR"/>
        </w:rPr>
        <w:t>u</w:t>
      </w:r>
      <w:r w:rsidRPr="006A182C">
        <w:rPr>
          <w:rFonts w:ascii="Times New Roman" w:eastAsia="Times New Roman" w:hAnsi="Times New Roman" w:cs="Times New Roman"/>
          <w:sz w:val="24"/>
          <w:szCs w:val="24"/>
          <w:lang w:eastAsia="hr-HR"/>
        </w:rPr>
        <w:t xml:space="preserve"> 2</w:t>
      </w:r>
      <w:r w:rsidR="00C546CC" w:rsidRPr="006A182C">
        <w:rPr>
          <w:rFonts w:ascii="Times New Roman" w:eastAsia="Times New Roman" w:hAnsi="Times New Roman" w:cs="Times New Roman"/>
          <w:sz w:val="24"/>
          <w:szCs w:val="24"/>
          <w:lang w:eastAsia="hr-HR"/>
        </w:rPr>
        <w:t>7</w:t>
      </w:r>
      <w:r w:rsidRPr="006A182C">
        <w:rPr>
          <w:rFonts w:ascii="Times New Roman" w:eastAsia="Times New Roman" w:hAnsi="Times New Roman" w:cs="Times New Roman"/>
          <w:color w:val="FF0000"/>
          <w:sz w:val="24"/>
          <w:szCs w:val="24"/>
          <w:lang w:eastAsia="hr-HR"/>
        </w:rPr>
        <w:t xml:space="preserve">. </w:t>
      </w:r>
      <w:r w:rsidRPr="006A182C">
        <w:rPr>
          <w:rFonts w:ascii="Times New Roman" w:eastAsia="Times New Roman" w:hAnsi="Times New Roman" w:cs="Times New Roman"/>
          <w:sz w:val="24"/>
          <w:szCs w:val="24"/>
          <w:lang w:eastAsia="hr-HR"/>
        </w:rPr>
        <w:t>ove odluke;</w:t>
      </w:r>
    </w:p>
    <w:p w14:paraId="219A4828" w14:textId="77777777" w:rsidR="00611AE9" w:rsidRPr="006A182C" w:rsidRDefault="00611AE9"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6A182C">
        <w:rPr>
          <w:rFonts w:ascii="Times New Roman" w:eastAsia="Times New Roman" w:hAnsi="Times New Roman" w:cs="Times New Roman"/>
          <w:sz w:val="24"/>
          <w:szCs w:val="24"/>
          <w:lang w:eastAsia="hr-HR"/>
        </w:rPr>
        <w:t xml:space="preserve">-   bez opravdanog razloga i u roku ne dostavi podatke o </w:t>
      </w:r>
      <w:r w:rsidR="009F0BE4" w:rsidRPr="006A182C">
        <w:rPr>
          <w:rFonts w:ascii="Times New Roman" w:eastAsia="Times New Roman" w:hAnsi="Times New Roman" w:cs="Times New Roman"/>
          <w:sz w:val="24"/>
          <w:szCs w:val="24"/>
          <w:lang w:eastAsia="hr-HR"/>
        </w:rPr>
        <w:t xml:space="preserve">školovanju i </w:t>
      </w:r>
      <w:r w:rsidRPr="006A182C">
        <w:rPr>
          <w:rFonts w:ascii="Times New Roman" w:eastAsia="Times New Roman" w:hAnsi="Times New Roman" w:cs="Times New Roman"/>
          <w:sz w:val="24"/>
          <w:szCs w:val="24"/>
          <w:lang w:eastAsia="hr-HR"/>
        </w:rPr>
        <w:t>zaposlenju.</w:t>
      </w:r>
    </w:p>
    <w:p w14:paraId="36CEE04D" w14:textId="77777777" w:rsidR="00240119" w:rsidRPr="006A182C" w:rsidRDefault="00240119"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14:paraId="397FC589" w14:textId="77777777" w:rsidR="009F0BE4" w:rsidRPr="006A182C" w:rsidRDefault="00316A4D" w:rsidP="00316A4D">
      <w:pPr>
        <w:ind w:firstLine="567"/>
        <w:jc w:val="both"/>
        <w:rPr>
          <w:rFonts w:ascii="Times New Roman" w:eastAsia="Times New Roman" w:hAnsi="Times New Roman" w:cs="Times New Roman"/>
          <w:sz w:val="24"/>
          <w:szCs w:val="24"/>
          <w:lang w:eastAsia="hr-HR"/>
        </w:rPr>
      </w:pPr>
      <w:r w:rsidRPr="006A182C">
        <w:rPr>
          <w:rFonts w:ascii="Times New Roman" w:hAnsi="Times New Roman" w:cs="Times New Roman"/>
          <w:sz w:val="24"/>
          <w:szCs w:val="24"/>
        </w:rPr>
        <w:t xml:space="preserve">  U slučaju djelomičnog ispunj</w:t>
      </w:r>
      <w:r w:rsidR="00934D64" w:rsidRPr="006A182C">
        <w:rPr>
          <w:rFonts w:ascii="Times New Roman" w:hAnsi="Times New Roman" w:cs="Times New Roman"/>
          <w:sz w:val="24"/>
          <w:szCs w:val="24"/>
        </w:rPr>
        <w:t xml:space="preserve">enja </w:t>
      </w:r>
      <w:r w:rsidRPr="006A182C">
        <w:rPr>
          <w:rFonts w:ascii="Times New Roman" w:hAnsi="Times New Roman" w:cs="Times New Roman"/>
          <w:sz w:val="24"/>
          <w:szCs w:val="24"/>
        </w:rPr>
        <w:t>obveze iz članka 2</w:t>
      </w:r>
      <w:r w:rsidR="00C546CC" w:rsidRPr="006A182C">
        <w:rPr>
          <w:rFonts w:ascii="Times New Roman" w:hAnsi="Times New Roman" w:cs="Times New Roman"/>
          <w:sz w:val="24"/>
          <w:szCs w:val="24"/>
        </w:rPr>
        <w:t>7</w:t>
      </w:r>
      <w:r w:rsidRPr="006A182C">
        <w:rPr>
          <w:rFonts w:ascii="Times New Roman" w:hAnsi="Times New Roman" w:cs="Times New Roman"/>
          <w:sz w:val="24"/>
          <w:szCs w:val="24"/>
        </w:rPr>
        <w:t>. stavka 1 ove odluke, korisnik Stipendije dužan je vratiti primljeni iznos Stipendije u razmjernom dijelu neispunjene obveze.</w:t>
      </w:r>
      <w:r w:rsidR="0080299F" w:rsidRPr="006A182C">
        <w:rPr>
          <w:rFonts w:ascii="Times New Roman" w:hAnsi="Times New Roman" w:cs="Times New Roman"/>
          <w:sz w:val="24"/>
          <w:szCs w:val="24"/>
        </w:rPr>
        <w:t xml:space="preserve"> </w:t>
      </w:r>
    </w:p>
    <w:p w14:paraId="75C9F142" w14:textId="77777777" w:rsidR="00971DF0" w:rsidRPr="007962A9" w:rsidRDefault="009F0BE4" w:rsidP="009F0BE4">
      <w:pPr>
        <w:shd w:val="clear" w:color="auto" w:fill="FFFFFF"/>
        <w:ind w:hanging="170"/>
        <w:jc w:val="both"/>
        <w:rPr>
          <w:rFonts w:ascii="Arial" w:eastAsia="Times New Roman" w:hAnsi="Arial" w:cs="Arial"/>
          <w:sz w:val="24"/>
          <w:szCs w:val="24"/>
          <w:lang w:eastAsia="hr-HR"/>
        </w:rPr>
      </w:pPr>
      <w:r w:rsidRPr="007962A9">
        <w:rPr>
          <w:rFonts w:ascii="Times New Roman" w:hAnsi="Times New Roman" w:cs="Times New Roman"/>
          <w:sz w:val="24"/>
          <w:szCs w:val="24"/>
          <w:lang w:eastAsia="hr-HR"/>
        </w:rPr>
        <w:t xml:space="preserve">                  U opravdanim slučajevima koje procjenjuje Povjerenstvo, gradonačelnik može, na prijedlog Povjerenstva, korisnika Stipendije osloboditi obveze vraćanja Stipendije ili mu obvezu vraćanja Stipendije odgoditi na određeno vrijeme. </w:t>
      </w:r>
    </w:p>
    <w:p w14:paraId="5F395EAC"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36F1C354" w14:textId="77777777" w:rsidR="00611AE9" w:rsidRPr="007962A9" w:rsidRDefault="00611AE9" w:rsidP="0024011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V. PRIJELAZNE I ZAVRŠNE ODREDBE</w:t>
      </w:r>
    </w:p>
    <w:p w14:paraId="73DF34FF"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5500FF6A"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22536B30" w14:textId="77777777" w:rsidR="00611AE9" w:rsidRPr="00636496" w:rsidRDefault="00611AE9" w:rsidP="00611AE9">
      <w:pPr>
        <w:shd w:val="clear" w:color="auto" w:fill="FFFFFF"/>
        <w:spacing w:after="0" w:line="240" w:lineRule="auto"/>
        <w:jc w:val="center"/>
        <w:rPr>
          <w:rFonts w:ascii="Arial" w:eastAsia="Times New Roman" w:hAnsi="Arial" w:cs="Arial"/>
          <w:color w:val="FF0000"/>
          <w:sz w:val="24"/>
          <w:szCs w:val="24"/>
          <w:lang w:eastAsia="hr-HR"/>
        </w:rPr>
      </w:pPr>
      <w:r w:rsidRPr="007962A9">
        <w:rPr>
          <w:rFonts w:ascii="Times New Roman" w:eastAsia="Times New Roman" w:hAnsi="Times New Roman" w:cs="Times New Roman"/>
          <w:b/>
          <w:bCs/>
          <w:sz w:val="24"/>
          <w:szCs w:val="24"/>
          <w:lang w:eastAsia="hr-HR"/>
        </w:rPr>
        <w:t xml:space="preserve">Članak </w:t>
      </w:r>
      <w:r w:rsidR="004D59EF">
        <w:rPr>
          <w:rFonts w:ascii="Times New Roman" w:eastAsia="Times New Roman" w:hAnsi="Times New Roman" w:cs="Times New Roman"/>
          <w:b/>
          <w:bCs/>
          <w:sz w:val="24"/>
          <w:szCs w:val="24"/>
          <w:lang w:eastAsia="hr-HR"/>
        </w:rPr>
        <w:t>30</w:t>
      </w:r>
      <w:r w:rsidR="003A3062">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p>
    <w:p w14:paraId="7543D691"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468B797A" w14:textId="77777777" w:rsidR="00611AE9" w:rsidRPr="007962A9" w:rsidRDefault="00611AE9" w:rsidP="00611AE9">
      <w:pPr>
        <w:shd w:val="clear" w:color="auto" w:fill="FFFFFF"/>
        <w:spacing w:after="0" w:line="240" w:lineRule="auto"/>
        <w:ind w:firstLine="708"/>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Stupanjem na snagu ove odluke prestaje važiti Odluka o Stipendiji Grada Zagreba za deficitarna zanimanja (Službeni glasnik Grada Zagreba </w:t>
      </w:r>
      <w:r w:rsidR="00636496">
        <w:rPr>
          <w:rFonts w:ascii="Times New Roman" w:eastAsia="Times New Roman" w:hAnsi="Times New Roman" w:cs="Times New Roman"/>
          <w:sz w:val="24"/>
          <w:szCs w:val="24"/>
          <w:lang w:eastAsia="hr-HR"/>
        </w:rPr>
        <w:t>26/21 i 25/22</w:t>
      </w:r>
      <w:r w:rsidRPr="007962A9">
        <w:rPr>
          <w:rFonts w:ascii="Times New Roman" w:eastAsia="Times New Roman" w:hAnsi="Times New Roman" w:cs="Times New Roman"/>
          <w:sz w:val="24"/>
          <w:szCs w:val="24"/>
          <w:lang w:eastAsia="hr-HR"/>
        </w:rPr>
        <w:t>).</w:t>
      </w:r>
    </w:p>
    <w:p w14:paraId="6FC02073"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38A9C188" w14:textId="77777777" w:rsidR="00611AE9" w:rsidRPr="003A3062" w:rsidRDefault="00611AE9" w:rsidP="00611AE9">
      <w:pPr>
        <w:shd w:val="clear" w:color="auto" w:fill="FFFFFF"/>
        <w:spacing w:after="0" w:line="240" w:lineRule="auto"/>
        <w:jc w:val="center"/>
        <w:rPr>
          <w:rFonts w:ascii="Arial" w:eastAsia="Times New Roman" w:hAnsi="Arial" w:cs="Arial"/>
          <w:sz w:val="24"/>
          <w:szCs w:val="24"/>
          <w:lang w:eastAsia="hr-HR"/>
        </w:rPr>
      </w:pPr>
      <w:r w:rsidRPr="003A3062">
        <w:rPr>
          <w:rFonts w:ascii="Times New Roman" w:eastAsia="Times New Roman" w:hAnsi="Times New Roman" w:cs="Times New Roman"/>
          <w:b/>
          <w:bCs/>
          <w:sz w:val="24"/>
          <w:szCs w:val="24"/>
          <w:lang w:eastAsia="hr-HR"/>
        </w:rPr>
        <w:t>Članak 3</w:t>
      </w:r>
      <w:r w:rsidR="004D59EF">
        <w:rPr>
          <w:rFonts w:ascii="Times New Roman" w:eastAsia="Times New Roman" w:hAnsi="Times New Roman" w:cs="Times New Roman"/>
          <w:b/>
          <w:bCs/>
          <w:sz w:val="24"/>
          <w:szCs w:val="24"/>
          <w:lang w:eastAsia="hr-HR"/>
        </w:rPr>
        <w:t>1</w:t>
      </w:r>
      <w:r w:rsidRPr="003A3062">
        <w:rPr>
          <w:rFonts w:ascii="Times New Roman" w:eastAsia="Times New Roman" w:hAnsi="Times New Roman" w:cs="Times New Roman"/>
          <w:b/>
          <w:bCs/>
          <w:sz w:val="24"/>
          <w:szCs w:val="24"/>
          <w:lang w:eastAsia="hr-HR"/>
        </w:rPr>
        <w:t>.</w:t>
      </w:r>
      <w:r w:rsidR="00636496" w:rsidRPr="003A3062">
        <w:rPr>
          <w:rFonts w:ascii="Times New Roman" w:eastAsia="Times New Roman" w:hAnsi="Times New Roman" w:cs="Times New Roman"/>
          <w:b/>
          <w:bCs/>
          <w:sz w:val="24"/>
          <w:szCs w:val="24"/>
          <w:lang w:eastAsia="hr-HR"/>
        </w:rPr>
        <w:t xml:space="preserve">  </w:t>
      </w:r>
      <w:r w:rsidR="00AA3F6E">
        <w:rPr>
          <w:rFonts w:ascii="Times New Roman" w:eastAsia="Times New Roman" w:hAnsi="Times New Roman" w:cs="Times New Roman"/>
          <w:b/>
          <w:bCs/>
          <w:sz w:val="24"/>
          <w:szCs w:val="24"/>
          <w:lang w:eastAsia="hr-HR"/>
        </w:rPr>
        <w:t xml:space="preserve"> </w:t>
      </w:r>
    </w:p>
    <w:p w14:paraId="63724BA8" w14:textId="77777777"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32CD5049" w14:textId="77777777" w:rsidR="00611AE9" w:rsidRDefault="00611AE9" w:rsidP="00611AE9">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xml:space="preserve">Ova odluka stupa na </w:t>
      </w:r>
      <w:r w:rsidRPr="008E1423">
        <w:rPr>
          <w:rFonts w:ascii="Times New Roman" w:eastAsia="Times New Roman" w:hAnsi="Times New Roman" w:cs="Times New Roman"/>
          <w:sz w:val="24"/>
          <w:szCs w:val="24"/>
          <w:lang w:eastAsia="hr-HR"/>
        </w:rPr>
        <w:t xml:space="preserve">snagu </w:t>
      </w:r>
      <w:r w:rsidR="003A3062" w:rsidRPr="008E1423">
        <w:rPr>
          <w:rFonts w:ascii="Times New Roman" w:eastAsia="Times New Roman" w:hAnsi="Times New Roman" w:cs="Times New Roman"/>
          <w:sz w:val="24"/>
          <w:szCs w:val="24"/>
          <w:lang w:eastAsia="hr-HR"/>
        </w:rPr>
        <w:t>osmoga</w:t>
      </w:r>
      <w:r w:rsidR="008E1423">
        <w:rPr>
          <w:rFonts w:ascii="Times New Roman" w:eastAsia="Times New Roman" w:hAnsi="Times New Roman" w:cs="Times New Roman"/>
          <w:sz w:val="24"/>
          <w:szCs w:val="24"/>
          <w:lang w:eastAsia="hr-HR"/>
        </w:rPr>
        <w:t xml:space="preserve"> </w:t>
      </w:r>
      <w:r w:rsidRPr="007962A9">
        <w:rPr>
          <w:rFonts w:ascii="Times New Roman" w:eastAsia="Times New Roman" w:hAnsi="Times New Roman" w:cs="Times New Roman"/>
          <w:sz w:val="24"/>
          <w:szCs w:val="24"/>
          <w:lang w:eastAsia="hr-HR"/>
        </w:rPr>
        <w:t>dana od dana objave u Službenom glasniku Grada Zagreba.</w:t>
      </w:r>
    </w:p>
    <w:p w14:paraId="098DDBB6" w14:textId="77777777" w:rsidR="00240119" w:rsidRDefault="00240119" w:rsidP="00611AE9">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22328AC5" w14:textId="77777777" w:rsidR="00240119" w:rsidRPr="007962A9" w:rsidRDefault="00240119" w:rsidP="00611AE9">
      <w:pPr>
        <w:shd w:val="clear" w:color="auto" w:fill="FFFFFF"/>
        <w:spacing w:after="0" w:line="240" w:lineRule="auto"/>
        <w:ind w:firstLine="709"/>
        <w:jc w:val="both"/>
        <w:rPr>
          <w:rFonts w:ascii="Arial" w:eastAsia="Times New Roman" w:hAnsi="Arial" w:cs="Arial"/>
          <w:sz w:val="24"/>
          <w:szCs w:val="24"/>
          <w:lang w:eastAsia="hr-HR"/>
        </w:rPr>
      </w:pPr>
    </w:p>
    <w:p w14:paraId="08025D25" w14:textId="77777777"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14:paraId="5DBC030C" w14:textId="77777777"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KLASA: </w:t>
      </w:r>
    </w:p>
    <w:p w14:paraId="10CDBC74" w14:textId="77777777"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URBROJ: </w:t>
      </w:r>
    </w:p>
    <w:p w14:paraId="3FC3607E" w14:textId="77777777"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Zagreb, </w:t>
      </w:r>
    </w:p>
    <w:p w14:paraId="45599E03" w14:textId="77777777" w:rsidR="00611AE9" w:rsidRPr="007962A9" w:rsidRDefault="003A3062" w:rsidP="00611AE9">
      <w:pPr>
        <w:shd w:val="clear" w:color="auto" w:fill="FFFFFF"/>
        <w:spacing w:after="0" w:line="240" w:lineRule="auto"/>
        <w:ind w:left="4535"/>
        <w:jc w:val="center"/>
        <w:rPr>
          <w:rFonts w:ascii="Arial" w:eastAsia="Times New Roman" w:hAnsi="Arial" w:cs="Arial"/>
          <w:sz w:val="24"/>
          <w:szCs w:val="24"/>
          <w:lang w:eastAsia="hr-HR"/>
        </w:rPr>
      </w:pPr>
      <w:r>
        <w:rPr>
          <w:rFonts w:ascii="Times New Roman" w:eastAsia="Times New Roman" w:hAnsi="Times New Roman" w:cs="Times New Roman"/>
          <w:sz w:val="24"/>
          <w:szCs w:val="24"/>
          <w:lang w:eastAsia="hr-HR"/>
        </w:rPr>
        <w:t xml:space="preserve">                                  </w:t>
      </w:r>
      <w:r w:rsidR="00611AE9" w:rsidRPr="007962A9">
        <w:rPr>
          <w:rFonts w:ascii="Times New Roman" w:eastAsia="Times New Roman" w:hAnsi="Times New Roman" w:cs="Times New Roman"/>
          <w:sz w:val="24"/>
          <w:szCs w:val="24"/>
          <w:lang w:eastAsia="hr-HR"/>
        </w:rPr>
        <w:t>Predsjednik</w:t>
      </w:r>
    </w:p>
    <w:p w14:paraId="1A0FA392" w14:textId="77777777" w:rsidR="00611AE9" w:rsidRPr="007962A9" w:rsidRDefault="003A3062" w:rsidP="00611AE9">
      <w:pPr>
        <w:shd w:val="clear" w:color="auto" w:fill="FFFFFF"/>
        <w:spacing w:after="0" w:line="240" w:lineRule="auto"/>
        <w:ind w:left="4535"/>
        <w:jc w:val="center"/>
        <w:rPr>
          <w:rFonts w:ascii="Arial" w:eastAsia="Times New Roman" w:hAnsi="Arial" w:cs="Arial"/>
          <w:sz w:val="24"/>
          <w:szCs w:val="24"/>
          <w:lang w:eastAsia="hr-HR"/>
        </w:rPr>
      </w:pPr>
      <w:r>
        <w:rPr>
          <w:rFonts w:ascii="Times New Roman" w:eastAsia="Times New Roman" w:hAnsi="Times New Roman" w:cs="Times New Roman"/>
          <w:sz w:val="24"/>
          <w:szCs w:val="24"/>
          <w:lang w:eastAsia="hr-HR"/>
        </w:rPr>
        <w:t xml:space="preserve">                               </w:t>
      </w:r>
      <w:r w:rsidR="00611AE9" w:rsidRPr="007962A9">
        <w:rPr>
          <w:rFonts w:ascii="Times New Roman" w:eastAsia="Times New Roman" w:hAnsi="Times New Roman" w:cs="Times New Roman"/>
          <w:sz w:val="24"/>
          <w:szCs w:val="24"/>
          <w:lang w:eastAsia="hr-HR"/>
        </w:rPr>
        <w:t>Gradske skupštine</w:t>
      </w:r>
    </w:p>
    <w:p w14:paraId="6502E0A5" w14:textId="77777777" w:rsidR="00611AE9" w:rsidRPr="007962A9" w:rsidRDefault="003A3062" w:rsidP="00AE1548">
      <w:pPr>
        <w:shd w:val="clear" w:color="auto" w:fill="FFFFFF"/>
        <w:spacing w:after="0" w:line="240" w:lineRule="auto"/>
        <w:ind w:left="4535"/>
        <w:jc w:val="center"/>
        <w:rPr>
          <w:rFonts w:ascii="Arial" w:eastAsia="Times New Roman" w:hAnsi="Arial" w:cs="Arial"/>
          <w:sz w:val="24"/>
          <w:szCs w:val="24"/>
          <w:lang w:eastAsia="hr-HR"/>
        </w:rPr>
      </w:pPr>
      <w:r>
        <w:rPr>
          <w:rFonts w:ascii="Times New Roman" w:eastAsia="Times New Roman" w:hAnsi="Times New Roman" w:cs="Times New Roman"/>
          <w:b/>
          <w:bCs/>
          <w:sz w:val="24"/>
          <w:szCs w:val="24"/>
          <w:lang w:eastAsia="hr-HR"/>
        </w:rPr>
        <w:t xml:space="preserve">                                 </w:t>
      </w:r>
      <w:r w:rsidR="00611AE9" w:rsidRPr="007962A9">
        <w:rPr>
          <w:rFonts w:ascii="Times New Roman" w:eastAsia="Times New Roman" w:hAnsi="Times New Roman" w:cs="Times New Roman"/>
          <w:b/>
          <w:bCs/>
          <w:sz w:val="24"/>
          <w:szCs w:val="24"/>
          <w:lang w:eastAsia="hr-HR"/>
        </w:rPr>
        <w:t>Joško Klisović, v. r.</w:t>
      </w:r>
      <w:r w:rsidR="00611AE9" w:rsidRPr="007962A9">
        <w:rPr>
          <w:rFonts w:ascii="Times New Roman" w:eastAsia="Times New Roman" w:hAnsi="Times New Roman" w:cs="Times New Roman"/>
          <w:sz w:val="24"/>
          <w:szCs w:val="24"/>
          <w:lang w:eastAsia="hr-HR"/>
        </w:rPr>
        <w:t> </w:t>
      </w:r>
    </w:p>
    <w:sectPr w:rsidR="00611AE9" w:rsidRPr="007962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97BE" w14:textId="77777777" w:rsidR="00972D3C" w:rsidRDefault="00972D3C" w:rsidP="007962A9">
      <w:pPr>
        <w:spacing w:after="0" w:line="240" w:lineRule="auto"/>
      </w:pPr>
      <w:r>
        <w:separator/>
      </w:r>
    </w:p>
  </w:endnote>
  <w:endnote w:type="continuationSeparator" w:id="0">
    <w:p w14:paraId="3C3D840B" w14:textId="77777777" w:rsidR="00972D3C" w:rsidRDefault="00972D3C" w:rsidP="00796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E650" w14:textId="77777777" w:rsidR="00972D3C" w:rsidRDefault="00972D3C" w:rsidP="007962A9">
      <w:pPr>
        <w:spacing w:after="0" w:line="240" w:lineRule="auto"/>
      </w:pPr>
      <w:r>
        <w:separator/>
      </w:r>
    </w:p>
  </w:footnote>
  <w:footnote w:type="continuationSeparator" w:id="0">
    <w:p w14:paraId="11EDE39C" w14:textId="77777777" w:rsidR="00972D3C" w:rsidRDefault="00972D3C" w:rsidP="00796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BC1"/>
    <w:multiLevelType w:val="hybridMultilevel"/>
    <w:tmpl w:val="638423C6"/>
    <w:lvl w:ilvl="0" w:tplc="C4F43DB2">
      <w:numFmt w:val="bullet"/>
      <w:lvlText w:val="-"/>
      <w:lvlJc w:val="left"/>
      <w:pPr>
        <w:ind w:left="1620" w:hanging="360"/>
      </w:pPr>
      <w:rPr>
        <w:rFonts w:ascii="Times New Roman" w:eastAsiaTheme="minorHAnsi"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 w15:restartNumberingAfterBreak="0">
    <w:nsid w:val="458D0131"/>
    <w:multiLevelType w:val="hybridMultilevel"/>
    <w:tmpl w:val="C94026B2"/>
    <w:lvl w:ilvl="0" w:tplc="E08266BA">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4AC0FAF0">
      <w:numFmt w:val="bullet"/>
      <w:lvlText w:val="•"/>
      <w:lvlJc w:val="left"/>
      <w:pPr>
        <w:ind w:left="1937" w:hanging="217"/>
      </w:pPr>
      <w:rPr>
        <w:rFonts w:hint="default"/>
        <w:lang w:val="hr-HR" w:eastAsia="en-US" w:bidi="ar-SA"/>
      </w:rPr>
    </w:lvl>
    <w:lvl w:ilvl="2" w:tplc="74A8BE22">
      <w:numFmt w:val="bullet"/>
      <w:lvlText w:val="•"/>
      <w:lvlJc w:val="left"/>
      <w:pPr>
        <w:ind w:left="2895" w:hanging="217"/>
      </w:pPr>
      <w:rPr>
        <w:rFonts w:hint="default"/>
        <w:lang w:val="hr-HR" w:eastAsia="en-US" w:bidi="ar-SA"/>
      </w:rPr>
    </w:lvl>
    <w:lvl w:ilvl="3" w:tplc="C7629228">
      <w:numFmt w:val="bullet"/>
      <w:lvlText w:val="•"/>
      <w:lvlJc w:val="left"/>
      <w:pPr>
        <w:ind w:left="3853" w:hanging="217"/>
      </w:pPr>
      <w:rPr>
        <w:rFonts w:hint="default"/>
        <w:lang w:val="hr-HR" w:eastAsia="en-US" w:bidi="ar-SA"/>
      </w:rPr>
    </w:lvl>
    <w:lvl w:ilvl="4" w:tplc="99087220">
      <w:numFmt w:val="bullet"/>
      <w:lvlText w:val="•"/>
      <w:lvlJc w:val="left"/>
      <w:pPr>
        <w:ind w:left="4811" w:hanging="217"/>
      </w:pPr>
      <w:rPr>
        <w:rFonts w:hint="default"/>
        <w:lang w:val="hr-HR" w:eastAsia="en-US" w:bidi="ar-SA"/>
      </w:rPr>
    </w:lvl>
    <w:lvl w:ilvl="5" w:tplc="C2B63E26">
      <w:numFmt w:val="bullet"/>
      <w:lvlText w:val="•"/>
      <w:lvlJc w:val="left"/>
      <w:pPr>
        <w:ind w:left="5769" w:hanging="217"/>
      </w:pPr>
      <w:rPr>
        <w:rFonts w:hint="default"/>
        <w:lang w:val="hr-HR" w:eastAsia="en-US" w:bidi="ar-SA"/>
      </w:rPr>
    </w:lvl>
    <w:lvl w:ilvl="6" w:tplc="C5328B1A">
      <w:numFmt w:val="bullet"/>
      <w:lvlText w:val="•"/>
      <w:lvlJc w:val="left"/>
      <w:pPr>
        <w:ind w:left="6727" w:hanging="217"/>
      </w:pPr>
      <w:rPr>
        <w:rFonts w:hint="default"/>
        <w:lang w:val="hr-HR" w:eastAsia="en-US" w:bidi="ar-SA"/>
      </w:rPr>
    </w:lvl>
    <w:lvl w:ilvl="7" w:tplc="CA326C18">
      <w:numFmt w:val="bullet"/>
      <w:lvlText w:val="•"/>
      <w:lvlJc w:val="left"/>
      <w:pPr>
        <w:ind w:left="7685" w:hanging="217"/>
      </w:pPr>
      <w:rPr>
        <w:rFonts w:hint="default"/>
        <w:lang w:val="hr-HR" w:eastAsia="en-US" w:bidi="ar-SA"/>
      </w:rPr>
    </w:lvl>
    <w:lvl w:ilvl="8" w:tplc="416AE3A6">
      <w:numFmt w:val="bullet"/>
      <w:lvlText w:val="•"/>
      <w:lvlJc w:val="left"/>
      <w:pPr>
        <w:ind w:left="8643" w:hanging="217"/>
      </w:pPr>
      <w:rPr>
        <w:rFonts w:hint="default"/>
        <w:lang w:val="hr-HR" w:eastAsia="en-US" w:bidi="ar-SA"/>
      </w:rPr>
    </w:lvl>
  </w:abstractNum>
  <w:abstractNum w:abstractNumId="2" w15:restartNumberingAfterBreak="0">
    <w:nsid w:val="478916A3"/>
    <w:multiLevelType w:val="hybridMultilevel"/>
    <w:tmpl w:val="1EC60D42"/>
    <w:lvl w:ilvl="0" w:tplc="019AEBD6">
      <w:numFmt w:val="bullet"/>
      <w:lvlText w:val="-"/>
      <w:lvlJc w:val="left"/>
      <w:pPr>
        <w:ind w:left="961" w:hanging="167"/>
      </w:pPr>
      <w:rPr>
        <w:rFonts w:ascii="Times New Roman" w:eastAsia="Times New Roman" w:hAnsi="Times New Roman" w:cs="Times New Roman" w:hint="default"/>
        <w:w w:val="100"/>
        <w:sz w:val="20"/>
        <w:szCs w:val="20"/>
        <w:lang w:val="hr-HR" w:eastAsia="en-US" w:bidi="ar-SA"/>
      </w:rPr>
    </w:lvl>
    <w:lvl w:ilvl="1" w:tplc="07C2E088">
      <w:numFmt w:val="bullet"/>
      <w:lvlText w:val="•"/>
      <w:lvlJc w:val="left"/>
      <w:pPr>
        <w:ind w:left="1919" w:hanging="167"/>
      </w:pPr>
      <w:rPr>
        <w:rFonts w:hint="default"/>
        <w:lang w:val="hr-HR" w:eastAsia="en-US" w:bidi="ar-SA"/>
      </w:rPr>
    </w:lvl>
    <w:lvl w:ilvl="2" w:tplc="75B28FCA">
      <w:numFmt w:val="bullet"/>
      <w:lvlText w:val="•"/>
      <w:lvlJc w:val="left"/>
      <w:pPr>
        <w:ind w:left="2879" w:hanging="167"/>
      </w:pPr>
      <w:rPr>
        <w:rFonts w:hint="default"/>
        <w:lang w:val="hr-HR" w:eastAsia="en-US" w:bidi="ar-SA"/>
      </w:rPr>
    </w:lvl>
    <w:lvl w:ilvl="3" w:tplc="DF623C48">
      <w:numFmt w:val="bullet"/>
      <w:lvlText w:val="•"/>
      <w:lvlJc w:val="left"/>
      <w:pPr>
        <w:ind w:left="3839" w:hanging="167"/>
      </w:pPr>
      <w:rPr>
        <w:rFonts w:hint="default"/>
        <w:lang w:val="hr-HR" w:eastAsia="en-US" w:bidi="ar-SA"/>
      </w:rPr>
    </w:lvl>
    <w:lvl w:ilvl="4" w:tplc="18EC93FE">
      <w:numFmt w:val="bullet"/>
      <w:lvlText w:val="•"/>
      <w:lvlJc w:val="left"/>
      <w:pPr>
        <w:ind w:left="4799" w:hanging="167"/>
      </w:pPr>
      <w:rPr>
        <w:rFonts w:hint="default"/>
        <w:lang w:val="hr-HR" w:eastAsia="en-US" w:bidi="ar-SA"/>
      </w:rPr>
    </w:lvl>
    <w:lvl w:ilvl="5" w:tplc="FDBCB5D2">
      <w:numFmt w:val="bullet"/>
      <w:lvlText w:val="•"/>
      <w:lvlJc w:val="left"/>
      <w:pPr>
        <w:ind w:left="5759" w:hanging="167"/>
      </w:pPr>
      <w:rPr>
        <w:rFonts w:hint="default"/>
        <w:lang w:val="hr-HR" w:eastAsia="en-US" w:bidi="ar-SA"/>
      </w:rPr>
    </w:lvl>
    <w:lvl w:ilvl="6" w:tplc="EC80B392">
      <w:numFmt w:val="bullet"/>
      <w:lvlText w:val="•"/>
      <w:lvlJc w:val="left"/>
      <w:pPr>
        <w:ind w:left="6719" w:hanging="167"/>
      </w:pPr>
      <w:rPr>
        <w:rFonts w:hint="default"/>
        <w:lang w:val="hr-HR" w:eastAsia="en-US" w:bidi="ar-SA"/>
      </w:rPr>
    </w:lvl>
    <w:lvl w:ilvl="7" w:tplc="5532E7CE">
      <w:numFmt w:val="bullet"/>
      <w:lvlText w:val="•"/>
      <w:lvlJc w:val="left"/>
      <w:pPr>
        <w:ind w:left="7679" w:hanging="167"/>
      </w:pPr>
      <w:rPr>
        <w:rFonts w:hint="default"/>
        <w:lang w:val="hr-HR" w:eastAsia="en-US" w:bidi="ar-SA"/>
      </w:rPr>
    </w:lvl>
    <w:lvl w:ilvl="8" w:tplc="7FD22F06">
      <w:numFmt w:val="bullet"/>
      <w:lvlText w:val="•"/>
      <w:lvlJc w:val="left"/>
      <w:pPr>
        <w:ind w:left="8639" w:hanging="167"/>
      </w:pPr>
      <w:rPr>
        <w:rFonts w:hint="default"/>
        <w:lang w:val="hr-HR" w:eastAsia="en-US" w:bidi="ar-SA"/>
      </w:rPr>
    </w:lvl>
  </w:abstractNum>
  <w:abstractNum w:abstractNumId="3" w15:restartNumberingAfterBreak="0">
    <w:nsid w:val="69D83E9E"/>
    <w:multiLevelType w:val="hybridMultilevel"/>
    <w:tmpl w:val="E55448CC"/>
    <w:lvl w:ilvl="0" w:tplc="0A9A3A06">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8A12453A">
      <w:numFmt w:val="bullet"/>
      <w:lvlText w:val="•"/>
      <w:lvlJc w:val="left"/>
      <w:pPr>
        <w:ind w:left="1937" w:hanging="217"/>
      </w:pPr>
      <w:rPr>
        <w:lang w:val="hr-HR" w:eastAsia="en-US" w:bidi="ar-SA"/>
      </w:rPr>
    </w:lvl>
    <w:lvl w:ilvl="2" w:tplc="4AB68F7C">
      <w:numFmt w:val="bullet"/>
      <w:lvlText w:val="•"/>
      <w:lvlJc w:val="left"/>
      <w:pPr>
        <w:ind w:left="2895" w:hanging="217"/>
      </w:pPr>
      <w:rPr>
        <w:lang w:val="hr-HR" w:eastAsia="en-US" w:bidi="ar-SA"/>
      </w:rPr>
    </w:lvl>
    <w:lvl w:ilvl="3" w:tplc="ED404A38">
      <w:numFmt w:val="bullet"/>
      <w:lvlText w:val="•"/>
      <w:lvlJc w:val="left"/>
      <w:pPr>
        <w:ind w:left="3853" w:hanging="217"/>
      </w:pPr>
      <w:rPr>
        <w:lang w:val="hr-HR" w:eastAsia="en-US" w:bidi="ar-SA"/>
      </w:rPr>
    </w:lvl>
    <w:lvl w:ilvl="4" w:tplc="9690A884">
      <w:numFmt w:val="bullet"/>
      <w:lvlText w:val="•"/>
      <w:lvlJc w:val="left"/>
      <w:pPr>
        <w:ind w:left="4811" w:hanging="217"/>
      </w:pPr>
      <w:rPr>
        <w:lang w:val="hr-HR" w:eastAsia="en-US" w:bidi="ar-SA"/>
      </w:rPr>
    </w:lvl>
    <w:lvl w:ilvl="5" w:tplc="4ED481A0">
      <w:numFmt w:val="bullet"/>
      <w:lvlText w:val="•"/>
      <w:lvlJc w:val="left"/>
      <w:pPr>
        <w:ind w:left="5769" w:hanging="217"/>
      </w:pPr>
      <w:rPr>
        <w:lang w:val="hr-HR" w:eastAsia="en-US" w:bidi="ar-SA"/>
      </w:rPr>
    </w:lvl>
    <w:lvl w:ilvl="6" w:tplc="638C687C">
      <w:numFmt w:val="bullet"/>
      <w:lvlText w:val="•"/>
      <w:lvlJc w:val="left"/>
      <w:pPr>
        <w:ind w:left="6727" w:hanging="217"/>
      </w:pPr>
      <w:rPr>
        <w:lang w:val="hr-HR" w:eastAsia="en-US" w:bidi="ar-SA"/>
      </w:rPr>
    </w:lvl>
    <w:lvl w:ilvl="7" w:tplc="C42C5984">
      <w:numFmt w:val="bullet"/>
      <w:lvlText w:val="•"/>
      <w:lvlJc w:val="left"/>
      <w:pPr>
        <w:ind w:left="7685" w:hanging="217"/>
      </w:pPr>
      <w:rPr>
        <w:lang w:val="hr-HR" w:eastAsia="en-US" w:bidi="ar-SA"/>
      </w:rPr>
    </w:lvl>
    <w:lvl w:ilvl="8" w:tplc="8E8AC9B6">
      <w:numFmt w:val="bullet"/>
      <w:lvlText w:val="•"/>
      <w:lvlJc w:val="left"/>
      <w:pPr>
        <w:ind w:left="8643" w:hanging="217"/>
      </w:pPr>
      <w:rPr>
        <w:lang w:val="hr-HR" w:eastAsia="en-US" w:bidi="ar-SA"/>
      </w:rPr>
    </w:lvl>
  </w:abstractNum>
  <w:abstractNum w:abstractNumId="4" w15:restartNumberingAfterBreak="0">
    <w:nsid w:val="711C012B"/>
    <w:multiLevelType w:val="hybridMultilevel"/>
    <w:tmpl w:val="E64C7572"/>
    <w:lvl w:ilvl="0" w:tplc="171E591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71995BD1"/>
    <w:multiLevelType w:val="hybridMultilevel"/>
    <w:tmpl w:val="51DE3EA2"/>
    <w:lvl w:ilvl="0" w:tplc="5D584E90">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64940214">
      <w:numFmt w:val="bullet"/>
      <w:lvlText w:val="•"/>
      <w:lvlJc w:val="left"/>
      <w:pPr>
        <w:ind w:left="1937" w:hanging="217"/>
      </w:pPr>
      <w:rPr>
        <w:rFonts w:hint="default"/>
        <w:lang w:val="hr-HR" w:eastAsia="en-US" w:bidi="ar-SA"/>
      </w:rPr>
    </w:lvl>
    <w:lvl w:ilvl="2" w:tplc="F9AA86CC">
      <w:numFmt w:val="bullet"/>
      <w:lvlText w:val="•"/>
      <w:lvlJc w:val="left"/>
      <w:pPr>
        <w:ind w:left="2895" w:hanging="217"/>
      </w:pPr>
      <w:rPr>
        <w:rFonts w:hint="default"/>
        <w:lang w:val="hr-HR" w:eastAsia="en-US" w:bidi="ar-SA"/>
      </w:rPr>
    </w:lvl>
    <w:lvl w:ilvl="3" w:tplc="B36A725E">
      <w:numFmt w:val="bullet"/>
      <w:lvlText w:val="•"/>
      <w:lvlJc w:val="left"/>
      <w:pPr>
        <w:ind w:left="3853" w:hanging="217"/>
      </w:pPr>
      <w:rPr>
        <w:rFonts w:hint="default"/>
        <w:lang w:val="hr-HR" w:eastAsia="en-US" w:bidi="ar-SA"/>
      </w:rPr>
    </w:lvl>
    <w:lvl w:ilvl="4" w:tplc="07188F94">
      <w:numFmt w:val="bullet"/>
      <w:lvlText w:val="•"/>
      <w:lvlJc w:val="left"/>
      <w:pPr>
        <w:ind w:left="4811" w:hanging="217"/>
      </w:pPr>
      <w:rPr>
        <w:rFonts w:hint="default"/>
        <w:lang w:val="hr-HR" w:eastAsia="en-US" w:bidi="ar-SA"/>
      </w:rPr>
    </w:lvl>
    <w:lvl w:ilvl="5" w:tplc="BAE685C2">
      <w:numFmt w:val="bullet"/>
      <w:lvlText w:val="•"/>
      <w:lvlJc w:val="left"/>
      <w:pPr>
        <w:ind w:left="5769" w:hanging="217"/>
      </w:pPr>
      <w:rPr>
        <w:rFonts w:hint="default"/>
        <w:lang w:val="hr-HR" w:eastAsia="en-US" w:bidi="ar-SA"/>
      </w:rPr>
    </w:lvl>
    <w:lvl w:ilvl="6" w:tplc="CAD0123E">
      <w:numFmt w:val="bullet"/>
      <w:lvlText w:val="•"/>
      <w:lvlJc w:val="left"/>
      <w:pPr>
        <w:ind w:left="6727" w:hanging="217"/>
      </w:pPr>
      <w:rPr>
        <w:rFonts w:hint="default"/>
        <w:lang w:val="hr-HR" w:eastAsia="en-US" w:bidi="ar-SA"/>
      </w:rPr>
    </w:lvl>
    <w:lvl w:ilvl="7" w:tplc="3A649900">
      <w:numFmt w:val="bullet"/>
      <w:lvlText w:val="•"/>
      <w:lvlJc w:val="left"/>
      <w:pPr>
        <w:ind w:left="7685" w:hanging="217"/>
      </w:pPr>
      <w:rPr>
        <w:rFonts w:hint="default"/>
        <w:lang w:val="hr-HR" w:eastAsia="en-US" w:bidi="ar-SA"/>
      </w:rPr>
    </w:lvl>
    <w:lvl w:ilvl="8" w:tplc="02B8C32E">
      <w:numFmt w:val="bullet"/>
      <w:lvlText w:val="•"/>
      <w:lvlJc w:val="left"/>
      <w:pPr>
        <w:ind w:left="8643" w:hanging="217"/>
      </w:pPr>
      <w:rPr>
        <w:rFonts w:hint="default"/>
        <w:lang w:val="hr-HR" w:eastAsia="en-US" w:bidi="ar-SA"/>
      </w:rPr>
    </w:lvl>
  </w:abstractNum>
  <w:num w:numId="1" w16cid:durableId="1678338389">
    <w:abstractNumId w:val="5"/>
  </w:num>
  <w:num w:numId="2" w16cid:durableId="607546296">
    <w:abstractNumId w:val="1"/>
  </w:num>
  <w:num w:numId="3" w16cid:durableId="786195584">
    <w:abstractNumId w:val="4"/>
  </w:num>
  <w:num w:numId="4" w16cid:durableId="1408110289">
    <w:abstractNumId w:val="3"/>
  </w:num>
  <w:num w:numId="5" w16cid:durableId="1076051377">
    <w:abstractNumId w:val="2"/>
  </w:num>
  <w:num w:numId="6" w16cid:durableId="54513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51"/>
    <w:rsid w:val="000033EB"/>
    <w:rsid w:val="00015946"/>
    <w:rsid w:val="00024AE7"/>
    <w:rsid w:val="0002564E"/>
    <w:rsid w:val="00030E26"/>
    <w:rsid w:val="00036313"/>
    <w:rsid w:val="00040895"/>
    <w:rsid w:val="00061186"/>
    <w:rsid w:val="0007058B"/>
    <w:rsid w:val="00076C57"/>
    <w:rsid w:val="000832F1"/>
    <w:rsid w:val="00084757"/>
    <w:rsid w:val="0009330A"/>
    <w:rsid w:val="000A2E01"/>
    <w:rsid w:val="000A7B1F"/>
    <w:rsid w:val="000B368D"/>
    <w:rsid w:val="000D502D"/>
    <w:rsid w:val="000E73E3"/>
    <w:rsid w:val="000F17DA"/>
    <w:rsid w:val="000F33C4"/>
    <w:rsid w:val="00100A8F"/>
    <w:rsid w:val="00107CBC"/>
    <w:rsid w:val="00110E77"/>
    <w:rsid w:val="00116BF8"/>
    <w:rsid w:val="00124A84"/>
    <w:rsid w:val="00134FAC"/>
    <w:rsid w:val="00136055"/>
    <w:rsid w:val="00156CFD"/>
    <w:rsid w:val="00165523"/>
    <w:rsid w:val="00167525"/>
    <w:rsid w:val="00184950"/>
    <w:rsid w:val="0019075A"/>
    <w:rsid w:val="00194CE9"/>
    <w:rsid w:val="001A1AD8"/>
    <w:rsid w:val="001A3B08"/>
    <w:rsid w:val="001C5707"/>
    <w:rsid w:val="001C5DBB"/>
    <w:rsid w:val="001C6787"/>
    <w:rsid w:val="001D1774"/>
    <w:rsid w:val="001D4EB1"/>
    <w:rsid w:val="001D657B"/>
    <w:rsid w:val="001D7C5D"/>
    <w:rsid w:val="001E53E0"/>
    <w:rsid w:val="001F3A86"/>
    <w:rsid w:val="00206D4B"/>
    <w:rsid w:val="002150B5"/>
    <w:rsid w:val="00220B11"/>
    <w:rsid w:val="00224178"/>
    <w:rsid w:val="00240119"/>
    <w:rsid w:val="00244944"/>
    <w:rsid w:val="0027225B"/>
    <w:rsid w:val="00272284"/>
    <w:rsid w:val="00286016"/>
    <w:rsid w:val="002A5795"/>
    <w:rsid w:val="002D1318"/>
    <w:rsid w:val="002D3056"/>
    <w:rsid w:val="002D314E"/>
    <w:rsid w:val="002D587A"/>
    <w:rsid w:val="002E05FE"/>
    <w:rsid w:val="002F08A4"/>
    <w:rsid w:val="002F0E3E"/>
    <w:rsid w:val="002F1946"/>
    <w:rsid w:val="0030638C"/>
    <w:rsid w:val="00307B25"/>
    <w:rsid w:val="00315D76"/>
    <w:rsid w:val="00316A4D"/>
    <w:rsid w:val="00324A3E"/>
    <w:rsid w:val="00330943"/>
    <w:rsid w:val="0034236B"/>
    <w:rsid w:val="00352ACD"/>
    <w:rsid w:val="003707D1"/>
    <w:rsid w:val="00376BF5"/>
    <w:rsid w:val="00377BB3"/>
    <w:rsid w:val="003846D8"/>
    <w:rsid w:val="003857D9"/>
    <w:rsid w:val="003908DF"/>
    <w:rsid w:val="00390DA7"/>
    <w:rsid w:val="003A3062"/>
    <w:rsid w:val="003B423B"/>
    <w:rsid w:val="003C5E78"/>
    <w:rsid w:val="003D65D0"/>
    <w:rsid w:val="003E1720"/>
    <w:rsid w:val="003E44E6"/>
    <w:rsid w:val="00401B2F"/>
    <w:rsid w:val="0041210C"/>
    <w:rsid w:val="004125E2"/>
    <w:rsid w:val="00414915"/>
    <w:rsid w:val="004161F0"/>
    <w:rsid w:val="0043115B"/>
    <w:rsid w:val="00450AD5"/>
    <w:rsid w:val="00456407"/>
    <w:rsid w:val="00472691"/>
    <w:rsid w:val="00472893"/>
    <w:rsid w:val="00480F6F"/>
    <w:rsid w:val="00483313"/>
    <w:rsid w:val="004B0910"/>
    <w:rsid w:val="004B3A7D"/>
    <w:rsid w:val="004B3FF0"/>
    <w:rsid w:val="004B48EF"/>
    <w:rsid w:val="004C14CE"/>
    <w:rsid w:val="004C415E"/>
    <w:rsid w:val="004C549F"/>
    <w:rsid w:val="004D59EF"/>
    <w:rsid w:val="004E1E67"/>
    <w:rsid w:val="004F0A46"/>
    <w:rsid w:val="004F45DE"/>
    <w:rsid w:val="00507B79"/>
    <w:rsid w:val="00510B29"/>
    <w:rsid w:val="005146FF"/>
    <w:rsid w:val="00515055"/>
    <w:rsid w:val="0052356A"/>
    <w:rsid w:val="005427AA"/>
    <w:rsid w:val="00543C81"/>
    <w:rsid w:val="00545986"/>
    <w:rsid w:val="005710D3"/>
    <w:rsid w:val="00576336"/>
    <w:rsid w:val="00577987"/>
    <w:rsid w:val="0058517B"/>
    <w:rsid w:val="00596CE2"/>
    <w:rsid w:val="005B4015"/>
    <w:rsid w:val="005C2014"/>
    <w:rsid w:val="005C5B6E"/>
    <w:rsid w:val="005C6111"/>
    <w:rsid w:val="005D0CFD"/>
    <w:rsid w:val="005D5080"/>
    <w:rsid w:val="005D6B42"/>
    <w:rsid w:val="005D7245"/>
    <w:rsid w:val="005E01A9"/>
    <w:rsid w:val="005F42CE"/>
    <w:rsid w:val="005F5827"/>
    <w:rsid w:val="006069CB"/>
    <w:rsid w:val="00606ACB"/>
    <w:rsid w:val="0061053F"/>
    <w:rsid w:val="00611AE9"/>
    <w:rsid w:val="00612900"/>
    <w:rsid w:val="00616E8A"/>
    <w:rsid w:val="00626EA3"/>
    <w:rsid w:val="006343AA"/>
    <w:rsid w:val="00636496"/>
    <w:rsid w:val="00660A64"/>
    <w:rsid w:val="00662AF0"/>
    <w:rsid w:val="0066369D"/>
    <w:rsid w:val="00664B51"/>
    <w:rsid w:val="006669C5"/>
    <w:rsid w:val="0066748F"/>
    <w:rsid w:val="00686353"/>
    <w:rsid w:val="006920D6"/>
    <w:rsid w:val="00697279"/>
    <w:rsid w:val="006A182C"/>
    <w:rsid w:val="006A74DA"/>
    <w:rsid w:val="006C02C0"/>
    <w:rsid w:val="006C4049"/>
    <w:rsid w:val="006D6253"/>
    <w:rsid w:val="006E447B"/>
    <w:rsid w:val="006F1B46"/>
    <w:rsid w:val="007108B0"/>
    <w:rsid w:val="00714E8B"/>
    <w:rsid w:val="007152C1"/>
    <w:rsid w:val="007154FE"/>
    <w:rsid w:val="0072290E"/>
    <w:rsid w:val="00725926"/>
    <w:rsid w:val="00741D94"/>
    <w:rsid w:val="00752489"/>
    <w:rsid w:val="007562D8"/>
    <w:rsid w:val="00764E70"/>
    <w:rsid w:val="00794247"/>
    <w:rsid w:val="007962A9"/>
    <w:rsid w:val="007A252A"/>
    <w:rsid w:val="007C407F"/>
    <w:rsid w:val="007C539C"/>
    <w:rsid w:val="007C6144"/>
    <w:rsid w:val="007E162F"/>
    <w:rsid w:val="007E1D18"/>
    <w:rsid w:val="007E40C8"/>
    <w:rsid w:val="00801A72"/>
    <w:rsid w:val="0080299F"/>
    <w:rsid w:val="0081461F"/>
    <w:rsid w:val="00816A35"/>
    <w:rsid w:val="00824FB8"/>
    <w:rsid w:val="00831D78"/>
    <w:rsid w:val="00833936"/>
    <w:rsid w:val="0084440A"/>
    <w:rsid w:val="008652E3"/>
    <w:rsid w:val="00882E6B"/>
    <w:rsid w:val="00886B57"/>
    <w:rsid w:val="008A1AEC"/>
    <w:rsid w:val="008A7001"/>
    <w:rsid w:val="008C2AD8"/>
    <w:rsid w:val="008C4463"/>
    <w:rsid w:val="008D25C3"/>
    <w:rsid w:val="008E1423"/>
    <w:rsid w:val="008E2F2C"/>
    <w:rsid w:val="008E42C7"/>
    <w:rsid w:val="008F3519"/>
    <w:rsid w:val="009010DC"/>
    <w:rsid w:val="00901CFC"/>
    <w:rsid w:val="00911114"/>
    <w:rsid w:val="00921D14"/>
    <w:rsid w:val="00934D64"/>
    <w:rsid w:val="009363EB"/>
    <w:rsid w:val="00945307"/>
    <w:rsid w:val="00955C30"/>
    <w:rsid w:val="00960DB6"/>
    <w:rsid w:val="00971DF0"/>
    <w:rsid w:val="00972D3C"/>
    <w:rsid w:val="00974F97"/>
    <w:rsid w:val="00981608"/>
    <w:rsid w:val="009879B7"/>
    <w:rsid w:val="009A3168"/>
    <w:rsid w:val="009A5AF2"/>
    <w:rsid w:val="009B2840"/>
    <w:rsid w:val="009B3FAB"/>
    <w:rsid w:val="009B4A96"/>
    <w:rsid w:val="009B60D6"/>
    <w:rsid w:val="009C6A41"/>
    <w:rsid w:val="009F0BE4"/>
    <w:rsid w:val="009F3655"/>
    <w:rsid w:val="009F6D8C"/>
    <w:rsid w:val="00A06279"/>
    <w:rsid w:val="00A12323"/>
    <w:rsid w:val="00A12C23"/>
    <w:rsid w:val="00A12CE9"/>
    <w:rsid w:val="00A166E7"/>
    <w:rsid w:val="00A322F7"/>
    <w:rsid w:val="00A51854"/>
    <w:rsid w:val="00A54B5F"/>
    <w:rsid w:val="00A57FA4"/>
    <w:rsid w:val="00A64036"/>
    <w:rsid w:val="00A64F2D"/>
    <w:rsid w:val="00A65E95"/>
    <w:rsid w:val="00A70EDA"/>
    <w:rsid w:val="00A75A30"/>
    <w:rsid w:val="00A82BE6"/>
    <w:rsid w:val="00A87297"/>
    <w:rsid w:val="00A93756"/>
    <w:rsid w:val="00A96A6C"/>
    <w:rsid w:val="00A976A1"/>
    <w:rsid w:val="00AA20EC"/>
    <w:rsid w:val="00AA3D9A"/>
    <w:rsid w:val="00AA3F6E"/>
    <w:rsid w:val="00AA4B2B"/>
    <w:rsid w:val="00AA5035"/>
    <w:rsid w:val="00AC5043"/>
    <w:rsid w:val="00AE0917"/>
    <w:rsid w:val="00AE13DA"/>
    <w:rsid w:val="00AE141D"/>
    <w:rsid w:val="00AE1548"/>
    <w:rsid w:val="00AE3274"/>
    <w:rsid w:val="00AE7957"/>
    <w:rsid w:val="00AF1FB1"/>
    <w:rsid w:val="00AF2393"/>
    <w:rsid w:val="00AF2BFC"/>
    <w:rsid w:val="00AF3202"/>
    <w:rsid w:val="00B00598"/>
    <w:rsid w:val="00B00C35"/>
    <w:rsid w:val="00B03A97"/>
    <w:rsid w:val="00B03C47"/>
    <w:rsid w:val="00B23513"/>
    <w:rsid w:val="00B2627C"/>
    <w:rsid w:val="00B26E71"/>
    <w:rsid w:val="00B30334"/>
    <w:rsid w:val="00B33AEB"/>
    <w:rsid w:val="00B33FBB"/>
    <w:rsid w:val="00B4342E"/>
    <w:rsid w:val="00B778AF"/>
    <w:rsid w:val="00B95D4C"/>
    <w:rsid w:val="00BA5E93"/>
    <w:rsid w:val="00BA6513"/>
    <w:rsid w:val="00BE3183"/>
    <w:rsid w:val="00BE643E"/>
    <w:rsid w:val="00BF3C66"/>
    <w:rsid w:val="00BF3FBB"/>
    <w:rsid w:val="00C16BB6"/>
    <w:rsid w:val="00C24D98"/>
    <w:rsid w:val="00C509EF"/>
    <w:rsid w:val="00C5434A"/>
    <w:rsid w:val="00C546CC"/>
    <w:rsid w:val="00C67277"/>
    <w:rsid w:val="00CC272C"/>
    <w:rsid w:val="00CC681A"/>
    <w:rsid w:val="00CD23BB"/>
    <w:rsid w:val="00CD4D30"/>
    <w:rsid w:val="00CF4E09"/>
    <w:rsid w:val="00CF722C"/>
    <w:rsid w:val="00CF7255"/>
    <w:rsid w:val="00D23891"/>
    <w:rsid w:val="00D2572E"/>
    <w:rsid w:val="00D35ACD"/>
    <w:rsid w:val="00D42964"/>
    <w:rsid w:val="00D43532"/>
    <w:rsid w:val="00D5437A"/>
    <w:rsid w:val="00D66CC8"/>
    <w:rsid w:val="00D731E9"/>
    <w:rsid w:val="00D77F5C"/>
    <w:rsid w:val="00D82082"/>
    <w:rsid w:val="00D901B6"/>
    <w:rsid w:val="00D94EE8"/>
    <w:rsid w:val="00DB31C7"/>
    <w:rsid w:val="00DB3715"/>
    <w:rsid w:val="00DD5913"/>
    <w:rsid w:val="00DE1D59"/>
    <w:rsid w:val="00DE7C05"/>
    <w:rsid w:val="00DF6AFC"/>
    <w:rsid w:val="00E048D7"/>
    <w:rsid w:val="00E14AE9"/>
    <w:rsid w:val="00E15626"/>
    <w:rsid w:val="00E27FEB"/>
    <w:rsid w:val="00E4168C"/>
    <w:rsid w:val="00E46F9C"/>
    <w:rsid w:val="00E5591E"/>
    <w:rsid w:val="00E61A68"/>
    <w:rsid w:val="00E6512F"/>
    <w:rsid w:val="00E70BB4"/>
    <w:rsid w:val="00E97E6F"/>
    <w:rsid w:val="00EA223A"/>
    <w:rsid w:val="00EA4DDC"/>
    <w:rsid w:val="00EA5C9E"/>
    <w:rsid w:val="00EA6C00"/>
    <w:rsid w:val="00EC31C6"/>
    <w:rsid w:val="00EC3EF0"/>
    <w:rsid w:val="00ED0D0E"/>
    <w:rsid w:val="00ED452A"/>
    <w:rsid w:val="00EF289F"/>
    <w:rsid w:val="00EF4CE0"/>
    <w:rsid w:val="00EF52A7"/>
    <w:rsid w:val="00F027BD"/>
    <w:rsid w:val="00F16C6C"/>
    <w:rsid w:val="00F26EC7"/>
    <w:rsid w:val="00F27ABE"/>
    <w:rsid w:val="00F310D3"/>
    <w:rsid w:val="00F32CBC"/>
    <w:rsid w:val="00F33456"/>
    <w:rsid w:val="00F344A5"/>
    <w:rsid w:val="00F34E90"/>
    <w:rsid w:val="00F37D32"/>
    <w:rsid w:val="00F47B91"/>
    <w:rsid w:val="00F62580"/>
    <w:rsid w:val="00F70929"/>
    <w:rsid w:val="00F76243"/>
    <w:rsid w:val="00F82136"/>
    <w:rsid w:val="00F82A2D"/>
    <w:rsid w:val="00F8438E"/>
    <w:rsid w:val="00F91290"/>
    <w:rsid w:val="00F91D7A"/>
    <w:rsid w:val="00FC6039"/>
    <w:rsid w:val="00FD0A70"/>
    <w:rsid w:val="00FD1021"/>
    <w:rsid w:val="00FE0B90"/>
    <w:rsid w:val="00FF4002"/>
    <w:rsid w:val="00FF6D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DCFA"/>
  <w15:chartTrackingRefBased/>
  <w15:docId w15:val="{A46B7590-7EDB-4875-A23B-54F2784C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7B79"/>
    <w:pPr>
      <w:widowControl w:val="0"/>
      <w:autoSpaceDE w:val="0"/>
      <w:autoSpaceDN w:val="0"/>
      <w:spacing w:after="0" w:line="240" w:lineRule="auto"/>
      <w:ind w:left="4785" w:right="4812"/>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3715"/>
    <w:pPr>
      <w:widowControl w:val="0"/>
      <w:autoSpaceDE w:val="0"/>
      <w:autoSpaceDN w:val="0"/>
      <w:spacing w:before="25" w:after="0" w:line="240" w:lineRule="auto"/>
      <w:ind w:left="1035" w:hanging="217"/>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B3715"/>
    <w:rPr>
      <w:sz w:val="16"/>
      <w:szCs w:val="16"/>
    </w:rPr>
  </w:style>
  <w:style w:type="paragraph" w:styleId="CommentText">
    <w:name w:val="annotation text"/>
    <w:basedOn w:val="Normal"/>
    <w:link w:val="CommentTextChar"/>
    <w:uiPriority w:val="99"/>
    <w:unhideWhenUsed/>
    <w:rsid w:val="00DB371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B37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B3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15"/>
    <w:rPr>
      <w:rFonts w:ascii="Segoe UI" w:hAnsi="Segoe UI" w:cs="Segoe UI"/>
      <w:sz w:val="18"/>
      <w:szCs w:val="18"/>
    </w:rPr>
  </w:style>
  <w:style w:type="paragraph" w:styleId="BodyText">
    <w:name w:val="Body Text"/>
    <w:basedOn w:val="Normal"/>
    <w:link w:val="BodyTextChar"/>
    <w:uiPriority w:val="1"/>
    <w:qFormat/>
    <w:rsid w:val="0069727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9727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07B7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962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62A9"/>
  </w:style>
  <w:style w:type="paragraph" w:styleId="Footer">
    <w:name w:val="footer"/>
    <w:basedOn w:val="Normal"/>
    <w:link w:val="FooterChar"/>
    <w:uiPriority w:val="99"/>
    <w:unhideWhenUsed/>
    <w:rsid w:val="007962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2A9"/>
  </w:style>
  <w:style w:type="paragraph" w:styleId="NormalWeb">
    <w:name w:val="Normal (Web)"/>
    <w:basedOn w:val="Normal"/>
    <w:uiPriority w:val="99"/>
    <w:unhideWhenUsed/>
    <w:rsid w:val="00EF289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228478">
      <w:bodyDiv w:val="1"/>
      <w:marLeft w:val="0"/>
      <w:marRight w:val="0"/>
      <w:marTop w:val="0"/>
      <w:marBottom w:val="0"/>
      <w:divBdr>
        <w:top w:val="none" w:sz="0" w:space="0" w:color="auto"/>
        <w:left w:val="none" w:sz="0" w:space="0" w:color="auto"/>
        <w:bottom w:val="none" w:sz="0" w:space="0" w:color="auto"/>
        <w:right w:val="none" w:sz="0" w:space="0" w:color="auto"/>
      </w:divBdr>
    </w:div>
    <w:div w:id="643969656">
      <w:bodyDiv w:val="1"/>
      <w:marLeft w:val="0"/>
      <w:marRight w:val="0"/>
      <w:marTop w:val="0"/>
      <w:marBottom w:val="0"/>
      <w:divBdr>
        <w:top w:val="none" w:sz="0" w:space="0" w:color="auto"/>
        <w:left w:val="none" w:sz="0" w:space="0" w:color="auto"/>
        <w:bottom w:val="none" w:sz="0" w:space="0" w:color="auto"/>
        <w:right w:val="none" w:sz="0" w:space="0" w:color="auto"/>
      </w:divBdr>
    </w:div>
    <w:div w:id="758647672">
      <w:bodyDiv w:val="1"/>
      <w:marLeft w:val="0"/>
      <w:marRight w:val="0"/>
      <w:marTop w:val="0"/>
      <w:marBottom w:val="0"/>
      <w:divBdr>
        <w:top w:val="none" w:sz="0" w:space="0" w:color="auto"/>
        <w:left w:val="none" w:sz="0" w:space="0" w:color="auto"/>
        <w:bottom w:val="none" w:sz="0" w:space="0" w:color="auto"/>
        <w:right w:val="none" w:sz="0" w:space="0" w:color="auto"/>
      </w:divBdr>
    </w:div>
    <w:div w:id="1156149303">
      <w:bodyDiv w:val="1"/>
      <w:marLeft w:val="0"/>
      <w:marRight w:val="0"/>
      <w:marTop w:val="0"/>
      <w:marBottom w:val="0"/>
      <w:divBdr>
        <w:top w:val="none" w:sz="0" w:space="0" w:color="auto"/>
        <w:left w:val="none" w:sz="0" w:space="0" w:color="auto"/>
        <w:bottom w:val="none" w:sz="0" w:space="0" w:color="auto"/>
        <w:right w:val="none" w:sz="0" w:space="0" w:color="auto"/>
      </w:divBdr>
    </w:div>
    <w:div w:id="1474758315">
      <w:bodyDiv w:val="1"/>
      <w:marLeft w:val="0"/>
      <w:marRight w:val="0"/>
      <w:marTop w:val="0"/>
      <w:marBottom w:val="0"/>
      <w:divBdr>
        <w:top w:val="none" w:sz="0" w:space="0" w:color="auto"/>
        <w:left w:val="none" w:sz="0" w:space="0" w:color="auto"/>
        <w:bottom w:val="none" w:sz="0" w:space="0" w:color="auto"/>
        <w:right w:val="none" w:sz="0" w:space="0" w:color="auto"/>
      </w:divBdr>
    </w:div>
    <w:div w:id="19280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8DE2B-08D5-44E1-B194-63A89BB5B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3417</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Šoufek</dc:creator>
  <cp:keywords/>
  <dc:description/>
  <cp:lastModifiedBy>Iva Prpić</cp:lastModifiedBy>
  <cp:revision>2</cp:revision>
  <cp:lastPrinted>2023-07-05T05:44:00Z</cp:lastPrinted>
  <dcterms:created xsi:type="dcterms:W3CDTF">2023-07-06T12:14:00Z</dcterms:created>
  <dcterms:modified xsi:type="dcterms:W3CDTF">2023-07-06T12:14:00Z</dcterms:modified>
</cp:coreProperties>
</file>